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2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</w:p>
    <w:p>
      <w:pPr>
        <w:spacing w:line="360" w:lineRule="auto"/>
        <w:ind w:firstLine="364" w:firstLineChars="200"/>
        <w:rPr>
          <w:sz w:val="20"/>
        </w:rPr>
      </w:pPr>
      <w:r>
        <w:rPr>
          <w:spacing w:val="-19"/>
        </w:rPr>
        <w:t>或者</w:t>
      </w:r>
      <w:r>
        <w:rPr>
          <w:rFonts w:hint="eastAsia"/>
          <w:lang w:val="en-US" w:eastAsia="zh-CN"/>
        </w:rPr>
        <w:t>进入河海大学研究</w:t>
      </w:r>
      <w:bookmarkStart w:id="106" w:name="_GoBack"/>
      <w:bookmarkEnd w:id="106"/>
      <w:r>
        <w:rPr>
          <w:rFonts w:hint="eastAsia"/>
          <w:lang w:val="en-US" w:eastAsia="zh-CN"/>
        </w:rPr>
        <w:t>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</w:t>
      </w:r>
      <w:r>
        <w:rPr>
          <w:rFonts w:hint="eastAsia"/>
          <w:color w:val="FF0000"/>
          <w:lang w:val="en-US" w:eastAsia="zh-CN"/>
        </w:rPr>
        <w:t>默认密码是：</w:t>
      </w:r>
      <w:r>
        <w:rPr>
          <w:rFonts w:hint="eastAsia"/>
          <w:color w:val="FF0000"/>
          <w:sz w:val="32"/>
          <w:szCs w:val="32"/>
          <w:lang w:val="en-US" w:eastAsia="zh-CN"/>
        </w:rPr>
        <w:t>学号_@hhu</w:t>
      </w:r>
      <w:r>
        <w:rPr>
          <w:rFonts w:hint="eastAsia"/>
          <w:color w:val="FF0000"/>
          <w:lang w:val="en-US" w:eastAsia="zh-CN"/>
        </w:rPr>
        <w:t>。</w:t>
      </w:r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进入论文预答辩登记页面，填写相应信息。点击【新增】按钮，填写参会人员信息。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保存后，点击【提交】按钮，提交登记信息。等待</w:t>
      </w:r>
      <w:r>
        <w:rPr>
          <w:color w:val="FF0000"/>
          <w:spacing w:val="-3"/>
          <w:sz w:val="21"/>
          <w:shd w:val="clear" w:color="auto" w:fill="FFFF00"/>
        </w:rPr>
        <w:t>导师→院系分管领导审核</w:t>
      </w:r>
      <w:r>
        <w:rPr>
          <w:sz w:val="21"/>
        </w:rPr>
        <w:t xml:space="preserve">。 </w:t>
      </w: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</w:pPr>
      <w:r>
        <w:t>（备注：</w:t>
      </w:r>
      <w:r>
        <w:rPr>
          <w:color w:val="FF0000"/>
        </w:rPr>
        <w:t xml:space="preserve">硕士生：全流程操作 1-5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val="en-US" w:eastAsia="zh-CN"/>
        </w:rPr>
        <w:t>以及</w:t>
      </w:r>
      <w:r>
        <w:rPr>
          <w:color w:val="FF0000"/>
          <w:spacing w:val="-3"/>
          <w:sz w:val="21"/>
        </w:rPr>
        <w:t>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0005277E"/>
    <w:rsid w:val="0A7D4C33"/>
    <w:rsid w:val="16B20618"/>
    <w:rsid w:val="1DC33C5F"/>
    <w:rsid w:val="24C65F35"/>
    <w:rsid w:val="27125C6A"/>
    <w:rsid w:val="3D1D3002"/>
    <w:rsid w:val="5AD26AB4"/>
    <w:rsid w:val="5ADA6EDE"/>
    <w:rsid w:val="5D5756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2021-11-19T05:14:18Z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2052-11.1.0.11035</vt:lpwstr>
  </property>
  <property fmtid="{D5CDD505-2E9C-101B-9397-08002B2CF9AE}" pid="6" name="ICV">
    <vt:lpwstr>D46DC2D83AED4EE18CFC78902983347F</vt:lpwstr>
  </property>
</Properties>
</file>