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b/>
          <w:sz w:val="36"/>
          <w:szCs w:val="36"/>
        </w:rPr>
      </w:pPr>
      <w:r>
        <w:rPr>
          <w:rFonts w:hint="eastAsia" w:ascii="仿宋" w:hAnsi="仿宋" w:eastAsia="仿宋"/>
          <w:b/>
          <w:sz w:val="36"/>
          <w:szCs w:val="36"/>
        </w:rPr>
        <w:t>关于举办2021年江苏省乡村振兴案例大赛</w:t>
      </w:r>
    </w:p>
    <w:p>
      <w:pPr>
        <w:spacing w:line="480" w:lineRule="auto"/>
        <w:jc w:val="center"/>
        <w:rPr>
          <w:rFonts w:hint="eastAsia" w:ascii="仿宋" w:hAnsi="仿宋" w:eastAsia="仿宋"/>
          <w:b/>
          <w:sz w:val="36"/>
          <w:szCs w:val="36"/>
        </w:rPr>
      </w:pPr>
      <w:r>
        <w:rPr>
          <w:rFonts w:hint="eastAsia" w:ascii="仿宋" w:hAnsi="仿宋" w:eastAsia="仿宋"/>
          <w:b/>
          <w:sz w:val="36"/>
          <w:szCs w:val="36"/>
        </w:rPr>
        <w:t>河海大学校园选拔赛的通知</w:t>
      </w:r>
    </w:p>
    <w:p>
      <w:pPr>
        <w:spacing w:line="480" w:lineRule="auto"/>
        <w:jc w:val="center"/>
        <w:rPr>
          <w:rFonts w:hint="eastAsia" w:ascii="仿宋" w:hAnsi="仿宋" w:eastAsia="仿宋"/>
          <w:b/>
          <w:sz w:val="36"/>
          <w:szCs w:val="36"/>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default"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eastAsia="zh-CN"/>
        </w:rPr>
        <w:t>由</w:t>
      </w:r>
      <w:r>
        <w:rPr>
          <w:rFonts w:hint="eastAsia" w:ascii="仿宋" w:hAnsi="仿宋" w:eastAsia="仿宋" w:cs="Times New Roman"/>
          <w:color w:val="auto"/>
          <w:kern w:val="2"/>
          <w:sz w:val="24"/>
          <w:szCs w:val="24"/>
          <w:lang w:val="en-US" w:eastAsia="zh-CN"/>
        </w:rPr>
        <w:t xml:space="preserve">江苏省管理学类研究生教育指导委员会主办、河海大学承办的2021年“江苏省乡村振兴案例大赛”已启动。河海大学校园选拔赛拟定于10月10日进行，现将相关事项通知如下： </w:t>
      </w:r>
    </w:p>
    <w:p>
      <w:pPr>
        <w:keepNext w:val="0"/>
        <w:keepLines w:val="0"/>
        <w:pageBreakBefore w:val="0"/>
        <w:widowControl w:val="0"/>
        <w:numPr>
          <w:ilvl w:val="0"/>
          <w:numId w:val="1"/>
        </w:numPr>
        <w:tabs>
          <w:tab w:val="left" w:pos="780"/>
        </w:tabs>
        <w:kinsoku/>
        <w:wordWrap/>
        <w:overflowPunct/>
        <w:topLinePunct w:val="0"/>
        <w:autoSpaceDE/>
        <w:autoSpaceDN/>
        <w:bidi w:val="0"/>
        <w:adjustRightInd/>
        <w:snapToGrid/>
        <w:spacing w:line="480" w:lineRule="auto"/>
        <w:ind w:firstLine="0" w:firstLineChars="0"/>
        <w:jc w:val="left"/>
        <w:textAlignment w:val="auto"/>
        <w:rPr>
          <w:rFonts w:hint="eastAsia" w:ascii="仿宋" w:hAnsi="仿宋" w:eastAsia="仿宋" w:cs="Times New Roman"/>
          <w:b/>
          <w:color w:val="auto"/>
          <w:kern w:val="2"/>
          <w:sz w:val="30"/>
          <w:szCs w:val="30"/>
          <w:lang w:eastAsia="zh-CN"/>
        </w:rPr>
      </w:pPr>
      <w:r>
        <w:rPr>
          <w:rFonts w:hint="eastAsia" w:ascii="仿宋" w:hAnsi="仿宋" w:eastAsia="仿宋" w:cs="Times New Roman"/>
          <w:b/>
          <w:color w:val="auto"/>
          <w:kern w:val="2"/>
          <w:sz w:val="30"/>
          <w:szCs w:val="30"/>
          <w:lang w:eastAsia="zh-CN"/>
        </w:rPr>
        <w:t>赛事主题</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助力乡村振兴</w:t>
      </w:r>
    </w:p>
    <w:p>
      <w:pPr>
        <w:pStyle w:val="3"/>
        <w:keepNext w:val="0"/>
        <w:keepLines w:val="0"/>
        <w:widowControl/>
        <w:suppressLineNumbers w:val="0"/>
        <w:pBdr>
          <w:top w:val="none" w:color="00BBEC" w:sz="0" w:space="0"/>
          <w:left w:val="none" w:color="00BBEC" w:sz="0" w:space="0"/>
          <w:bottom w:val="none" w:color="00BBEC" w:sz="0" w:space="0"/>
          <w:right w:val="none" w:color="00BBEC" w:sz="0" w:space="0"/>
        </w:pBdr>
        <w:spacing w:before="0" w:beforeAutospacing="0" w:after="0" w:afterAutospacing="0"/>
        <w:ind w:left="0" w:right="0" w:firstLine="0"/>
        <w:jc w:val="left"/>
        <w:rPr>
          <w:rFonts w:ascii="微软雅黑" w:hAnsi="微软雅黑" w:eastAsia="微软雅黑" w:cs="微软雅黑"/>
          <w:i w:val="0"/>
          <w:iCs w:val="0"/>
          <w:caps w:val="0"/>
          <w:spacing w:val="10"/>
          <w:sz w:val="24"/>
          <w:szCs w:val="24"/>
        </w:rPr>
      </w:pPr>
      <w:r>
        <w:rPr>
          <w:rFonts w:hint="eastAsia" w:ascii="仿宋" w:hAnsi="仿宋" w:eastAsia="仿宋" w:cs="Times New Roman"/>
          <w:b/>
          <w:color w:val="auto"/>
          <w:kern w:val="2"/>
          <w:sz w:val="30"/>
          <w:szCs w:val="30"/>
          <w:lang w:eastAsia="zh-CN"/>
        </w:rPr>
        <w:t>二、</w:t>
      </w:r>
      <w:r>
        <w:rPr>
          <w:rFonts w:hint="eastAsia" w:ascii="仿宋" w:hAnsi="仿宋" w:eastAsia="仿宋" w:cs="Times New Roman"/>
          <w:b/>
          <w:bCs w:val="0"/>
          <w:color w:val="auto"/>
          <w:kern w:val="2"/>
          <w:sz w:val="30"/>
          <w:szCs w:val="30"/>
          <w:lang w:val="en-US" w:eastAsia="zh-CN" w:bidi="ar-SA"/>
        </w:rPr>
        <w:t>案例主题范围（包括但不限于）</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1、江苏脱贫地区乡村振兴推进机制</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2、江苏脱贫地区的区域性和跨区域重大基础设施工程建设</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3、江苏农村低收入人口常态化帮扶机制</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4、江苏提升粮食等重要农副产品供给保障能力建设</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5、江苏提升现代种业创新发展能力建设</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6、江苏有力有效保护耕地长效机制</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7、江苏提升现代农业科技装备支撑能力建设</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8、江苏构建现代乡村产业体系建设</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9、江苏提升农业绿色发展水平建设</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10、江苏加强职业农民培育建设</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11、江苏推进现代农业经营体系建设</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12、江苏乡村规划管理经验与推广</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13、江苏城乡互联互通的农村基础设施建设</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14、江苏农村人居环境整治提升行动</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15、江苏推进特色田园乡村建设</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16、江苏推进农村基本公共服务标准化</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17、江苏促进农村消费</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18、江苏推进县域内城乡融合发展</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19、江苏推进“万企联万村共走振兴路”行动</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20、江苏构建农村低收入人口增收长效机制</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21、江苏构建经济薄弱村发展长效机制</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22、江苏加强对口支援和东西部协作</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23、江苏加快构建新型乡村治理体系</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24、江苏农村精神文明建设</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25、乡村振兴工程管理相关案例</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26、其他乡村振兴主题</w:t>
      </w:r>
    </w:p>
    <w:p>
      <w:pPr>
        <w:pStyle w:val="3"/>
        <w:keepNext w:val="0"/>
        <w:keepLines w:val="0"/>
        <w:widowControl/>
        <w:suppressLineNumbers w:val="0"/>
        <w:pBdr>
          <w:top w:val="none" w:color="00BBEC" w:sz="0" w:space="0"/>
          <w:left w:val="none" w:color="00BBEC" w:sz="0" w:space="0"/>
          <w:bottom w:val="none" w:color="00BBEC" w:sz="0" w:space="0"/>
          <w:right w:val="none" w:color="00BBEC" w:sz="0" w:space="0"/>
        </w:pBdr>
        <w:spacing w:before="0" w:beforeAutospacing="0" w:after="0" w:afterAutospacing="0"/>
        <w:ind w:left="0" w:right="0" w:firstLine="0"/>
        <w:jc w:val="left"/>
        <w:rPr>
          <w:rFonts w:hint="eastAsia" w:ascii="仿宋" w:hAnsi="仿宋" w:eastAsia="仿宋" w:cs="Times New Roman"/>
          <w:b/>
          <w:bCs w:val="0"/>
          <w:color w:val="auto"/>
          <w:kern w:val="2"/>
          <w:sz w:val="30"/>
          <w:szCs w:val="30"/>
          <w:lang w:val="en-US" w:eastAsia="zh-CN" w:bidi="ar-SA"/>
        </w:rPr>
      </w:pPr>
      <w:r>
        <w:rPr>
          <w:rFonts w:hint="eastAsia" w:ascii="仿宋" w:hAnsi="仿宋" w:eastAsia="仿宋" w:cs="Times New Roman"/>
          <w:b/>
          <w:color w:val="auto"/>
          <w:kern w:val="2"/>
          <w:sz w:val="30"/>
          <w:szCs w:val="30"/>
          <w:lang w:val="en-US" w:eastAsia="zh-CN"/>
        </w:rPr>
        <w:t>三、</w:t>
      </w:r>
      <w:r>
        <w:rPr>
          <w:rFonts w:hint="eastAsia" w:ascii="仿宋" w:hAnsi="仿宋" w:eastAsia="仿宋" w:cs="Times New Roman"/>
          <w:b/>
          <w:bCs w:val="0"/>
          <w:color w:val="auto"/>
          <w:kern w:val="2"/>
          <w:sz w:val="30"/>
          <w:szCs w:val="30"/>
          <w:lang w:val="en-US" w:eastAsia="zh-CN" w:bidi="ar-SA"/>
        </w:rPr>
        <w:t>参赛队伍要求</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pPr>
      <w:r>
        <w:rPr>
          <w:rFonts w:hint="eastAsia" w:ascii="仿宋" w:hAnsi="仿宋" w:eastAsia="仿宋" w:cs="Times New Roman"/>
          <w:color w:val="auto"/>
          <w:kern w:val="2"/>
          <w:sz w:val="24"/>
          <w:szCs w:val="24"/>
          <w:lang w:val="en-US" w:eastAsia="zh-CN"/>
        </w:rPr>
        <w:t>参赛主体：硕士研究生（学硕、专硕）</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参赛人数：团队形式、全队人数不超8人（参赛队员4-6人，指导老师1-2人）</w:t>
      </w:r>
    </w:p>
    <w:p>
      <w:pPr>
        <w:pStyle w:val="3"/>
        <w:keepNext w:val="0"/>
        <w:keepLines w:val="0"/>
        <w:widowControl/>
        <w:numPr>
          <w:ilvl w:val="0"/>
          <w:numId w:val="2"/>
        </w:numPr>
        <w:suppressLineNumbers w:val="0"/>
        <w:pBdr>
          <w:top w:val="none" w:color="00BBEC" w:sz="0" w:space="0"/>
          <w:left w:val="none" w:color="00BBEC" w:sz="0" w:space="0"/>
          <w:bottom w:val="none" w:color="00BBEC" w:sz="0" w:space="0"/>
          <w:right w:val="none" w:color="00BBEC" w:sz="0" w:space="0"/>
        </w:pBdr>
        <w:spacing w:before="0" w:beforeAutospacing="0" w:after="0" w:afterAutospacing="0"/>
        <w:ind w:left="0" w:right="0" w:firstLine="0"/>
        <w:jc w:val="left"/>
        <w:rPr>
          <w:rFonts w:hint="eastAsia" w:ascii="仿宋" w:hAnsi="仿宋" w:eastAsia="仿宋" w:cs="Times New Roman"/>
          <w:b/>
          <w:bCs w:val="0"/>
          <w:color w:val="auto"/>
          <w:kern w:val="2"/>
          <w:sz w:val="30"/>
          <w:szCs w:val="30"/>
          <w:lang w:val="en-US" w:eastAsia="zh-CN" w:bidi="ar-SA"/>
        </w:rPr>
      </w:pPr>
      <w:r>
        <w:rPr>
          <w:rFonts w:hint="eastAsia" w:ascii="仿宋" w:hAnsi="仿宋" w:eastAsia="仿宋" w:cs="Times New Roman"/>
          <w:b/>
          <w:bCs w:val="0"/>
          <w:color w:val="auto"/>
          <w:kern w:val="2"/>
          <w:sz w:val="30"/>
          <w:szCs w:val="30"/>
          <w:lang w:val="en-US" w:eastAsia="zh-CN" w:bidi="ar-SA"/>
        </w:rPr>
        <w:t>比赛时间及地点</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2021年10月10日 8:00</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default"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河海大学江宁校区博学楼A100报告厅</w:t>
      </w:r>
    </w:p>
    <w:p>
      <w:pPr>
        <w:numPr>
          <w:ilvl w:val="0"/>
          <w:numId w:val="2"/>
        </w:numPr>
        <w:spacing w:line="480" w:lineRule="auto"/>
        <w:ind w:left="0" w:leftChars="0" w:firstLine="0" w:firstLineChars="0"/>
        <w:rPr>
          <w:rFonts w:hint="eastAsia" w:ascii="仿宋" w:hAnsi="仿宋" w:eastAsia="仿宋" w:cs="Times New Roman"/>
          <w:b/>
          <w:color w:val="auto"/>
          <w:kern w:val="2"/>
          <w:sz w:val="30"/>
          <w:szCs w:val="30"/>
        </w:rPr>
      </w:pPr>
      <w:r>
        <w:rPr>
          <w:rFonts w:hint="eastAsia" w:ascii="仿宋" w:hAnsi="仿宋" w:eastAsia="仿宋" w:cs="Times New Roman"/>
          <w:b/>
          <w:color w:val="auto"/>
          <w:kern w:val="2"/>
          <w:sz w:val="30"/>
          <w:szCs w:val="30"/>
        </w:rPr>
        <w:t>赛事参赛报名时间及方式</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default"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参赛团队报名表（详见附件1）请于2021年9月24日前以邮件形式发送至联系邮箱。</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p>
    <w:p>
      <w:pPr>
        <w:pStyle w:val="3"/>
        <w:keepNext w:val="0"/>
        <w:keepLines w:val="0"/>
        <w:widowControl/>
        <w:numPr>
          <w:ilvl w:val="0"/>
          <w:numId w:val="2"/>
        </w:numPr>
        <w:suppressLineNumbers w:val="0"/>
        <w:pBdr>
          <w:top w:val="none" w:color="00BBEC" w:sz="0" w:space="0"/>
          <w:left w:val="none" w:color="00BBEC" w:sz="0" w:space="0"/>
          <w:bottom w:val="none" w:color="00BBEC" w:sz="0" w:space="0"/>
          <w:right w:val="none" w:color="00BBEC" w:sz="0" w:space="0"/>
        </w:pBdr>
        <w:spacing w:before="0" w:beforeAutospacing="0" w:after="0" w:afterAutospacing="0"/>
        <w:ind w:left="0" w:leftChars="0" w:right="0" w:rightChars="0" w:firstLine="0" w:firstLineChars="0"/>
        <w:jc w:val="left"/>
        <w:outlineLvl w:val="3"/>
        <w:rPr>
          <w:rFonts w:hint="eastAsia" w:ascii="仿宋" w:hAnsi="仿宋" w:eastAsia="仿宋" w:cs="Times New Roman"/>
          <w:b/>
          <w:bCs w:val="0"/>
          <w:color w:val="auto"/>
          <w:kern w:val="2"/>
          <w:sz w:val="30"/>
          <w:szCs w:val="30"/>
          <w:lang w:val="en-US" w:eastAsia="zh-CN" w:bidi="ar-SA"/>
        </w:rPr>
      </w:pPr>
      <w:r>
        <w:rPr>
          <w:rFonts w:hint="eastAsia" w:ascii="仿宋" w:hAnsi="仿宋" w:eastAsia="仿宋" w:cs="Times New Roman"/>
          <w:b/>
          <w:bCs w:val="0"/>
          <w:color w:val="auto"/>
          <w:kern w:val="2"/>
          <w:sz w:val="30"/>
          <w:szCs w:val="30"/>
          <w:lang w:val="en-US" w:eastAsia="zh-CN" w:bidi="ar-SA"/>
        </w:rPr>
        <w:t>赛事案例要求</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1.案例取自于近5年（2016-2021）乡村振兴的科研、生产实践活动，具有代表性和典型性。</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2.案例分析报告应包括案例背景、具体问题、分析方法、解决方案，若现实中已产生实际效果或效益，可以同时阐述。</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3.案例分析报告正文请用小四号宋体、1.3倍行距编排，要求字数10000字以下，正文含图表不超过20页。</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default"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4.10月9日12:00前将案例分析报告、现场演示PPT提交至联系邮箱，超时扣分。</w:t>
      </w:r>
      <w:bookmarkStart w:id="1" w:name="_GoBack"/>
      <w:bookmarkEnd w:id="1"/>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default"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5.除非事先特别声明，参赛队伍提交的案例分析报告、PPT及现场演示所用PPT均须授权大赛组委会，大赛组委会享有复制权、修改权、信息网络传播权、改编权、汇编权，出版权，作者拥有署名权、修改权、改编权；参赛案例存在抄袭、改编现有案例等学术不端行为，一经查实，将取消该队参赛资格，已经获得奖励的，收回所获奖励及证书。</w:t>
      </w:r>
    </w:p>
    <w:p>
      <w:pPr>
        <w:spacing w:line="480" w:lineRule="auto"/>
        <w:rPr>
          <w:rFonts w:ascii="仿宋" w:hAnsi="仿宋" w:eastAsia="仿宋" w:cs="Times New Roman"/>
          <w:b/>
          <w:color w:val="auto"/>
          <w:kern w:val="2"/>
          <w:sz w:val="30"/>
          <w:szCs w:val="30"/>
        </w:rPr>
      </w:pPr>
      <w:bookmarkStart w:id="0" w:name="_Toc497745863"/>
      <w:r>
        <w:rPr>
          <w:rFonts w:hint="eastAsia" w:ascii="仿宋" w:hAnsi="仿宋" w:eastAsia="仿宋" w:cs="Times New Roman"/>
          <w:b/>
          <w:color w:val="auto"/>
          <w:kern w:val="2"/>
          <w:sz w:val="30"/>
          <w:szCs w:val="30"/>
          <w:lang w:eastAsia="zh-CN"/>
        </w:rPr>
        <w:t>七</w:t>
      </w:r>
      <w:r>
        <w:rPr>
          <w:rFonts w:hint="eastAsia" w:ascii="仿宋" w:hAnsi="仿宋" w:eastAsia="仿宋" w:cs="Times New Roman"/>
          <w:b/>
          <w:color w:val="auto"/>
          <w:kern w:val="2"/>
          <w:sz w:val="30"/>
          <w:szCs w:val="30"/>
        </w:rPr>
        <w:t>、现场比赛</w:t>
      </w:r>
      <w:r>
        <w:rPr>
          <w:rFonts w:ascii="仿宋" w:hAnsi="仿宋" w:eastAsia="仿宋" w:cs="Times New Roman"/>
          <w:b/>
          <w:color w:val="auto"/>
          <w:kern w:val="2"/>
          <w:sz w:val="30"/>
          <w:szCs w:val="30"/>
        </w:rPr>
        <w:t>规则</w:t>
      </w:r>
      <w:bookmarkEnd w:id="0"/>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比赛前，由各参赛队队长进行抽签，按抽签顺序上台答辩。工作人员按上台顺序将印刷的参赛案例分析报告分发给各位评审老师。</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比赛所有流程按主持人提示进行，超时扣分。参赛队伍中4名队员进行现场答辩。</w:t>
      </w:r>
    </w:p>
    <w:p>
      <w:pPr>
        <w:widowControl w:val="0"/>
        <w:tabs>
          <w:tab w:val="left" w:pos="780"/>
        </w:tabs>
        <w:spacing w:line="480" w:lineRule="auto"/>
        <w:ind w:firstLine="602" w:firstLineChars="200"/>
        <w:jc w:val="left"/>
        <w:rPr>
          <w:rFonts w:hint="eastAsia" w:ascii="仿宋" w:hAnsi="仿宋" w:eastAsia="仿宋" w:cs="Times New Roman"/>
          <w:b/>
          <w:color w:val="auto"/>
          <w:kern w:val="2"/>
          <w:sz w:val="30"/>
          <w:szCs w:val="30"/>
        </w:rPr>
      </w:pPr>
      <w:r>
        <w:rPr>
          <w:rFonts w:hint="eastAsia" w:ascii="仿宋" w:hAnsi="仿宋" w:eastAsia="仿宋" w:cs="Times New Roman"/>
          <w:b/>
          <w:color w:val="auto"/>
          <w:kern w:val="2"/>
          <w:sz w:val="30"/>
          <w:szCs w:val="30"/>
          <w:lang w:val="en-US" w:eastAsia="zh-CN"/>
        </w:rPr>
        <w:t>现场</w:t>
      </w:r>
      <w:r>
        <w:rPr>
          <w:rFonts w:hint="eastAsia" w:ascii="仿宋" w:hAnsi="仿宋" w:eastAsia="仿宋" w:cs="Times New Roman"/>
          <w:b/>
          <w:color w:val="auto"/>
          <w:kern w:val="2"/>
          <w:sz w:val="30"/>
          <w:szCs w:val="30"/>
        </w:rPr>
        <w:t>程序如下：</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第一环节：</w:t>
      </w:r>
    </w:p>
    <w:p>
      <w:pPr>
        <w:keepNext w:val="0"/>
        <w:keepLines w:val="0"/>
        <w:pageBreakBefore w:val="0"/>
        <w:widowControl/>
        <w:numPr>
          <w:ilvl w:val="0"/>
          <w:numId w:val="3"/>
        </w:numPr>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团队展示并陈述案例，时间为 7分钟；台上 4 人均需陈述，第4位陈述者要有总结发言。</w:t>
      </w:r>
    </w:p>
    <w:p>
      <w:pPr>
        <w:keepNext w:val="0"/>
        <w:keepLines w:val="0"/>
        <w:pageBreakBefore w:val="0"/>
        <w:widowControl/>
        <w:numPr>
          <w:ilvl w:val="0"/>
          <w:numId w:val="3"/>
        </w:numPr>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台下队伍、观众向台上队伍提问，提问时间共3分钟。可指定队员，但不得连续提问同一队员，每次提问不得超过30秒。</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3.台下评委向台上队伍提问。评委提问不限时间，但尽可能简短。问答共 5分钟，每次回答时间不得超过 2 分钟。</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第二环节：现场评委打分</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第三环节：评选团队一、二、三等奖和个人最佳风采奖</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val="en-US" w:eastAsia="zh-CN"/>
        </w:rPr>
        <w:t>由工作人员计算案例分析报告评分和现场比赛评分两部分的总得分进行排序（总分100分，案例分析报告评审得分占40%，现场评分占60%，评分标准及要点参见附件2和附件3）。</w:t>
      </w:r>
    </w:p>
    <w:p>
      <w:pPr>
        <w:spacing w:line="480" w:lineRule="auto"/>
        <w:jc w:val="left"/>
        <w:rPr>
          <w:rFonts w:hint="eastAsia" w:ascii="仿宋" w:hAnsi="仿宋" w:eastAsia="仿宋" w:cs="Times New Roman"/>
          <w:color w:val="auto"/>
          <w:kern w:val="2"/>
          <w:sz w:val="30"/>
          <w:szCs w:val="30"/>
        </w:rPr>
      </w:pPr>
      <w:r>
        <w:rPr>
          <w:rFonts w:hint="eastAsia" w:ascii="仿宋" w:hAnsi="仿宋" w:eastAsia="仿宋" w:cs="Times New Roman"/>
          <w:b/>
          <w:color w:val="auto"/>
          <w:kern w:val="2"/>
          <w:sz w:val="30"/>
          <w:szCs w:val="30"/>
          <w:lang w:eastAsia="zh-CN"/>
        </w:rPr>
        <w:t>八</w:t>
      </w:r>
      <w:r>
        <w:rPr>
          <w:rFonts w:hint="eastAsia" w:ascii="仿宋" w:hAnsi="仿宋" w:eastAsia="仿宋" w:cs="Times New Roman"/>
          <w:b/>
          <w:color w:val="auto"/>
          <w:kern w:val="2"/>
          <w:sz w:val="30"/>
          <w:szCs w:val="30"/>
        </w:rPr>
        <w:t>、赛事联系人</w:t>
      </w:r>
      <w:r>
        <w:rPr>
          <w:rFonts w:hint="eastAsia" w:ascii="仿宋" w:hAnsi="仿宋" w:eastAsia="仿宋" w:cs="Times New Roman"/>
          <w:b/>
          <w:color w:val="auto"/>
          <w:kern w:val="2"/>
          <w:sz w:val="30"/>
          <w:szCs w:val="30"/>
          <w:lang w:val="en-US" w:eastAsia="zh-CN"/>
        </w:rPr>
        <w:t>及联系邮箱</w:t>
      </w:r>
      <w:r>
        <w:rPr>
          <w:rFonts w:hint="eastAsia" w:ascii="仿宋" w:hAnsi="仿宋" w:eastAsia="仿宋" w:cs="Times New Roman"/>
          <w:b/>
          <w:color w:val="auto"/>
          <w:kern w:val="2"/>
          <w:sz w:val="30"/>
          <w:szCs w:val="30"/>
        </w:rPr>
        <w:t xml:space="preserve">  </w:t>
      </w:r>
      <w:r>
        <w:rPr>
          <w:rFonts w:hint="eastAsia" w:ascii="仿宋" w:hAnsi="仿宋" w:eastAsia="仿宋" w:cs="Times New Roman"/>
          <w:color w:val="auto"/>
          <w:kern w:val="2"/>
          <w:sz w:val="30"/>
          <w:szCs w:val="30"/>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Times New Roman"/>
          <w:color w:val="auto"/>
          <w:kern w:val="2"/>
          <w:sz w:val="24"/>
          <w:szCs w:val="24"/>
          <w:lang w:val="en-US" w:eastAsia="zh-CN"/>
        </w:rPr>
      </w:pPr>
      <w:r>
        <w:rPr>
          <w:rFonts w:hint="default" w:ascii="仿宋" w:hAnsi="仿宋" w:eastAsia="仿宋" w:cs="Times New Roman"/>
          <w:color w:val="auto"/>
          <w:kern w:val="2"/>
          <w:sz w:val="24"/>
          <w:szCs w:val="24"/>
          <w:lang w:val="en-US" w:eastAsia="zh-CN"/>
        </w:rPr>
        <w:t>联系人：夏老师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default" w:ascii="仿宋" w:hAnsi="仿宋" w:eastAsia="仿宋" w:cs="Times New Roman"/>
          <w:color w:val="auto"/>
          <w:kern w:val="2"/>
          <w:sz w:val="24"/>
          <w:szCs w:val="24"/>
          <w:lang w:val="en-US" w:eastAsia="zh-CN"/>
        </w:rPr>
      </w:pPr>
      <w:r>
        <w:rPr>
          <w:rFonts w:hint="default" w:ascii="仿宋" w:hAnsi="仿宋" w:eastAsia="仿宋" w:cs="Times New Roman"/>
          <w:color w:val="auto"/>
          <w:kern w:val="2"/>
          <w:sz w:val="24"/>
          <w:szCs w:val="24"/>
          <w:lang w:val="en-US" w:eastAsia="zh-CN"/>
        </w:rPr>
        <w:t>联系电话：025-58099217、15195809170</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default" w:ascii="仿宋" w:hAnsi="仿宋" w:eastAsia="仿宋" w:cs="Times New Roman"/>
          <w:color w:val="auto"/>
          <w:kern w:val="2"/>
          <w:sz w:val="24"/>
          <w:szCs w:val="24"/>
          <w:lang w:val="en-US" w:eastAsia="zh-CN"/>
        </w:rPr>
      </w:pPr>
      <w:r>
        <w:rPr>
          <w:rFonts w:hint="default" w:ascii="仿宋" w:hAnsi="仿宋" w:eastAsia="仿宋" w:cs="Times New Roman"/>
          <w:color w:val="auto"/>
          <w:kern w:val="2"/>
          <w:sz w:val="24"/>
          <w:szCs w:val="24"/>
          <w:lang w:val="en-US" w:eastAsia="zh-CN"/>
        </w:rPr>
        <w:t>联系邮箱：mba_em@hhu.edu.cn</w:t>
      </w:r>
    </w:p>
    <w:p>
      <w:pPr>
        <w:spacing w:line="360" w:lineRule="auto"/>
        <w:jc w:val="left"/>
        <w:rPr>
          <w:rFonts w:hint="eastAsia" w:ascii="TT19ED9ABCtCID-WinCharSetFFFF-H" w:hAnsi="TT19ED9ABCtCID-WinCharSetFFFF-H" w:eastAsia="宋体" w:cs="宋体"/>
          <w:b/>
          <w:sz w:val="30"/>
          <w:szCs w:val="30"/>
        </w:rPr>
      </w:pPr>
    </w:p>
    <w:p>
      <w:pPr>
        <w:spacing w:line="360" w:lineRule="auto"/>
        <w:jc w:val="left"/>
        <w:rPr>
          <w:rFonts w:hint="eastAsia" w:ascii="TT19ED9ABCtCID-WinCharSetFFFF-H" w:hAnsi="TT19ED9ABCtCID-WinCharSetFFFF-H" w:eastAsia="宋体" w:cs="宋体"/>
          <w:b/>
          <w:sz w:val="30"/>
          <w:szCs w:val="30"/>
        </w:rPr>
      </w:pPr>
    </w:p>
    <w:p>
      <w:pPr>
        <w:spacing w:line="360" w:lineRule="auto"/>
        <w:jc w:val="left"/>
        <w:rPr>
          <w:rFonts w:hint="eastAsia" w:ascii="TT19ED9ABCtCID-WinCharSetFFFF-H" w:hAnsi="TT19ED9ABCtCID-WinCharSetFFFF-H" w:eastAsia="宋体" w:cs="宋体"/>
          <w:b/>
          <w:sz w:val="30"/>
          <w:szCs w:val="30"/>
        </w:rPr>
      </w:pPr>
    </w:p>
    <w:p>
      <w:pPr>
        <w:spacing w:line="360" w:lineRule="auto"/>
        <w:jc w:val="left"/>
        <w:rPr>
          <w:rFonts w:hint="eastAsia" w:ascii="TT19ED9ABCtCID-WinCharSetFFFF-H" w:hAnsi="TT19ED9ABCtCID-WinCharSetFFFF-H" w:eastAsia="宋体" w:cs="宋体"/>
          <w:b/>
          <w:sz w:val="30"/>
          <w:szCs w:val="30"/>
        </w:rPr>
      </w:pPr>
    </w:p>
    <w:p>
      <w:pPr>
        <w:spacing w:line="360" w:lineRule="auto"/>
        <w:jc w:val="left"/>
        <w:rPr>
          <w:rFonts w:hint="eastAsia" w:ascii="TT19ED9ABCtCID-WinCharSetFFFF-H" w:hAnsi="TT19ED9ABCtCID-WinCharSetFFFF-H" w:eastAsia="宋体" w:cs="宋体"/>
          <w:b/>
          <w:sz w:val="30"/>
          <w:szCs w:val="30"/>
        </w:rPr>
      </w:pPr>
    </w:p>
    <w:p>
      <w:pPr>
        <w:spacing w:line="360" w:lineRule="auto"/>
        <w:jc w:val="left"/>
        <w:rPr>
          <w:rFonts w:hint="eastAsia" w:ascii="TT19ED9ABCtCID-WinCharSetFFFF-H" w:hAnsi="TT19ED9ABCtCID-WinCharSetFFFF-H" w:eastAsia="宋体" w:cs="宋体"/>
          <w:b/>
          <w:sz w:val="30"/>
          <w:szCs w:val="30"/>
        </w:rPr>
      </w:pPr>
    </w:p>
    <w:p>
      <w:pPr>
        <w:spacing w:line="360" w:lineRule="auto"/>
        <w:jc w:val="left"/>
        <w:rPr>
          <w:rFonts w:hint="eastAsia" w:ascii="TT19ED9ABCtCID-WinCharSetFFFF-H" w:hAnsi="TT19ED9ABCtCID-WinCharSetFFFF-H" w:eastAsia="宋体" w:cs="宋体"/>
          <w:b/>
          <w:sz w:val="30"/>
          <w:szCs w:val="30"/>
        </w:rPr>
      </w:pPr>
    </w:p>
    <w:p>
      <w:pPr>
        <w:spacing w:line="360" w:lineRule="auto"/>
        <w:jc w:val="left"/>
        <w:rPr>
          <w:rFonts w:hint="eastAsia" w:ascii="TT19ED9ABCtCID-WinCharSetFFFF-H" w:hAnsi="TT19ED9ABCtCID-WinCharSetFFFF-H" w:eastAsia="宋体" w:cs="宋体"/>
          <w:b/>
          <w:sz w:val="24"/>
          <w:szCs w:val="24"/>
        </w:rPr>
      </w:pPr>
    </w:p>
    <w:p>
      <w:pPr>
        <w:spacing w:line="360" w:lineRule="auto"/>
        <w:jc w:val="left"/>
        <w:rPr>
          <w:rFonts w:hint="eastAsia" w:ascii="TT19ED9ABCtCID-WinCharSetFFFF-H" w:hAnsi="TT19ED9ABCtCID-WinCharSetFFFF-H" w:eastAsia="宋体" w:cs="宋体"/>
          <w:b/>
          <w:sz w:val="24"/>
          <w:szCs w:val="24"/>
        </w:rPr>
      </w:pPr>
    </w:p>
    <w:p>
      <w:pPr>
        <w:spacing w:line="360" w:lineRule="auto"/>
        <w:jc w:val="left"/>
        <w:rPr>
          <w:rFonts w:hint="eastAsia" w:ascii="TT19ED9ABCtCID-WinCharSetFFFF-H" w:hAnsi="TT19ED9ABCtCID-WinCharSetFFFF-H" w:eastAsia="宋体" w:cs="宋体"/>
          <w:b/>
          <w:sz w:val="24"/>
          <w:szCs w:val="24"/>
        </w:rPr>
      </w:pPr>
    </w:p>
    <w:p>
      <w:pPr>
        <w:spacing w:line="360" w:lineRule="auto"/>
        <w:jc w:val="left"/>
        <w:rPr>
          <w:rFonts w:hint="eastAsia" w:ascii="TT19ED9ABCtCID-WinCharSetFFFF-H" w:hAnsi="TT19ED9ABCtCID-WinCharSetFFFF-H" w:eastAsia="宋体" w:cs="宋体"/>
          <w:b/>
          <w:sz w:val="24"/>
          <w:szCs w:val="24"/>
        </w:rPr>
      </w:pPr>
    </w:p>
    <w:p>
      <w:pPr>
        <w:spacing w:line="360" w:lineRule="auto"/>
        <w:jc w:val="left"/>
        <w:rPr>
          <w:rFonts w:hint="eastAsia" w:ascii="TT19ED9ABCtCID-WinCharSetFFFF-H" w:hAnsi="TT19ED9ABCtCID-WinCharSetFFFF-H" w:eastAsia="宋体" w:cs="宋体"/>
          <w:b/>
          <w:sz w:val="24"/>
          <w:szCs w:val="24"/>
        </w:rPr>
      </w:pPr>
      <w:r>
        <w:rPr>
          <w:rFonts w:hint="eastAsia" w:ascii="TT19ED9ABCtCID-WinCharSetFFFF-H" w:hAnsi="TT19ED9ABCtCID-WinCharSetFFFF-H" w:eastAsia="宋体" w:cs="宋体"/>
          <w:b/>
          <w:sz w:val="24"/>
          <w:szCs w:val="24"/>
        </w:rPr>
        <w:t>附件1</w:t>
      </w:r>
    </w:p>
    <w:tbl>
      <w:tblPr>
        <w:tblStyle w:val="8"/>
        <w:tblpPr w:leftFromText="180" w:rightFromText="180" w:vertAnchor="text" w:horzAnchor="page" w:tblpX="1475" w:tblpY="559"/>
        <w:tblOverlap w:val="never"/>
        <w:tblW w:w="902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06"/>
        <w:gridCol w:w="2328"/>
        <w:gridCol w:w="1622"/>
        <w:gridCol w:w="1935"/>
        <w:gridCol w:w="19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5" w:hRule="atLeast"/>
          <w:jc w:val="center"/>
        </w:trPr>
        <w:tc>
          <w:tcPr>
            <w:tcW w:w="12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both"/>
              <w:rPr>
                <w:rFonts w:ascii="仿宋" w:hAnsi="仿宋" w:eastAsia="仿宋"/>
                <w:kern w:val="2"/>
                <w:sz w:val="24"/>
                <w:szCs w:val="24"/>
              </w:rPr>
            </w:pPr>
            <w:r>
              <w:rPr>
                <w:rFonts w:hint="eastAsia" w:ascii="仿宋" w:hAnsi="仿宋" w:eastAsia="仿宋"/>
                <w:kern w:val="2"/>
                <w:sz w:val="24"/>
                <w:szCs w:val="24"/>
              </w:rPr>
              <w:t>团队名称</w:t>
            </w:r>
          </w:p>
        </w:tc>
        <w:tc>
          <w:tcPr>
            <w:tcW w:w="7820"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spacing w:line="400" w:lineRule="exact"/>
              <w:jc w:val="center"/>
              <w:rPr>
                <w:rFonts w:ascii="仿宋" w:hAnsi="仿宋" w:eastAsia="仿宋"/>
                <w:kern w:val="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2" w:hRule="atLeast"/>
          <w:jc w:val="center"/>
        </w:trPr>
        <w:tc>
          <w:tcPr>
            <w:tcW w:w="1206" w:type="dxa"/>
            <w:vMerge w:val="restart"/>
            <w:tcBorders>
              <w:top w:val="single" w:color="auto" w:sz="8" w:space="0"/>
              <w:left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队员1</w:t>
            </w:r>
          </w:p>
          <w:p>
            <w:pPr>
              <w:spacing w:line="400" w:lineRule="exact"/>
              <w:jc w:val="center"/>
              <w:rPr>
                <w:rFonts w:ascii="仿宋" w:hAnsi="仿宋" w:eastAsia="仿宋"/>
                <w:kern w:val="2"/>
                <w:sz w:val="24"/>
                <w:szCs w:val="24"/>
              </w:rPr>
            </w:pPr>
            <w:r>
              <w:rPr>
                <w:rFonts w:hint="eastAsia" w:ascii="仿宋" w:hAnsi="仿宋" w:eastAsia="仿宋"/>
                <w:kern w:val="2"/>
                <w:sz w:val="24"/>
                <w:szCs w:val="24"/>
              </w:rPr>
              <w:t>（队长）</w:t>
            </w:r>
          </w:p>
        </w:tc>
        <w:tc>
          <w:tcPr>
            <w:tcW w:w="232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姓名</w:t>
            </w:r>
          </w:p>
        </w:tc>
        <w:tc>
          <w:tcPr>
            <w:tcW w:w="162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193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性别</w:t>
            </w:r>
          </w:p>
        </w:tc>
        <w:tc>
          <w:tcPr>
            <w:tcW w:w="193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7" w:hRule="atLeast"/>
          <w:jc w:val="center"/>
        </w:trPr>
        <w:tc>
          <w:tcPr>
            <w:tcW w:w="1206" w:type="dxa"/>
            <w:vMerge w:val="continue"/>
            <w:tcBorders>
              <w:left w:val="single" w:color="auto" w:sz="8" w:space="0"/>
              <w:right w:val="single" w:color="auto" w:sz="8" w:space="0"/>
            </w:tcBorders>
            <w:shd w:val="clear" w:color="auto" w:fill="FFFFFF"/>
            <w:tcMar>
              <w:left w:w="108" w:type="dxa"/>
              <w:right w:w="108" w:type="dxa"/>
            </w:tcMar>
          </w:tcPr>
          <w:p>
            <w:pPr>
              <w:spacing w:line="400" w:lineRule="exact"/>
              <w:jc w:val="center"/>
              <w:rPr>
                <w:rFonts w:ascii="仿宋" w:hAnsi="仿宋" w:eastAsia="仿宋"/>
                <w:kern w:val="2"/>
                <w:sz w:val="24"/>
                <w:szCs w:val="24"/>
              </w:rPr>
            </w:pPr>
          </w:p>
        </w:tc>
        <w:tc>
          <w:tcPr>
            <w:tcW w:w="232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hint="eastAsia" w:ascii="仿宋" w:hAnsi="仿宋" w:eastAsia="仿宋"/>
                <w:kern w:val="2"/>
                <w:sz w:val="18"/>
                <w:szCs w:val="18"/>
              </w:rPr>
            </w:pPr>
            <w:r>
              <w:rPr>
                <w:rFonts w:hint="eastAsia" w:ascii="仿宋" w:hAnsi="仿宋" w:eastAsia="仿宋"/>
                <w:kern w:val="2"/>
                <w:sz w:val="18"/>
                <w:szCs w:val="18"/>
              </w:rPr>
              <w:t>班级</w:t>
            </w:r>
          </w:p>
          <w:p>
            <w:pPr>
              <w:spacing w:line="400" w:lineRule="exact"/>
              <w:jc w:val="center"/>
              <w:rPr>
                <w:rFonts w:hint="eastAsia" w:ascii="仿宋" w:hAnsi="仿宋" w:eastAsia="仿宋"/>
                <w:kern w:val="2"/>
                <w:sz w:val="24"/>
                <w:szCs w:val="24"/>
                <w:lang w:eastAsia="zh-CN"/>
              </w:rPr>
            </w:pPr>
            <w:r>
              <w:rPr>
                <w:rFonts w:hint="eastAsia" w:ascii="仿宋" w:hAnsi="仿宋" w:eastAsia="仿宋"/>
                <w:kern w:val="2"/>
                <w:sz w:val="18"/>
                <w:szCs w:val="18"/>
                <w:lang w:eastAsia="zh-CN"/>
              </w:rPr>
              <w:t>（</w:t>
            </w:r>
            <w:r>
              <w:rPr>
                <w:rFonts w:hint="eastAsia" w:ascii="仿宋" w:hAnsi="仿宋" w:eastAsia="仿宋"/>
                <w:kern w:val="2"/>
                <w:sz w:val="18"/>
                <w:szCs w:val="18"/>
                <w:lang w:val="en-US" w:eastAsia="zh-CN"/>
              </w:rPr>
              <w:t>学院=</w:t>
            </w:r>
            <w:r>
              <w:rPr>
                <w:rFonts w:hint="eastAsia" w:ascii="仿宋" w:hAnsi="仿宋" w:eastAsia="仿宋"/>
                <w:kern w:val="2"/>
                <w:sz w:val="18"/>
                <w:szCs w:val="18"/>
                <w:lang w:eastAsia="zh-CN"/>
              </w:rPr>
              <w:t>专业</w:t>
            </w:r>
            <w:r>
              <w:rPr>
                <w:rFonts w:hint="eastAsia" w:ascii="仿宋" w:hAnsi="仿宋" w:eastAsia="仿宋"/>
                <w:kern w:val="2"/>
                <w:sz w:val="18"/>
                <w:szCs w:val="18"/>
                <w:lang w:val="en-US" w:eastAsia="zh-CN"/>
              </w:rPr>
              <w:t>+年级+班级</w:t>
            </w:r>
            <w:r>
              <w:rPr>
                <w:rFonts w:hint="eastAsia" w:ascii="仿宋" w:hAnsi="仿宋" w:eastAsia="仿宋"/>
                <w:kern w:val="2"/>
                <w:sz w:val="18"/>
                <w:szCs w:val="18"/>
                <w:lang w:eastAsia="zh-CN"/>
              </w:rPr>
              <w:t>）</w:t>
            </w:r>
          </w:p>
        </w:tc>
        <w:tc>
          <w:tcPr>
            <w:tcW w:w="162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193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学号</w:t>
            </w:r>
          </w:p>
        </w:tc>
        <w:tc>
          <w:tcPr>
            <w:tcW w:w="193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2" w:hRule="atLeast"/>
          <w:jc w:val="center"/>
        </w:trPr>
        <w:tc>
          <w:tcPr>
            <w:tcW w:w="1206" w:type="dxa"/>
            <w:vMerge w:val="continue"/>
            <w:tcBorders>
              <w:left w:val="single" w:color="auto" w:sz="8" w:space="0"/>
              <w:right w:val="single" w:color="auto" w:sz="8" w:space="0"/>
            </w:tcBorders>
            <w:shd w:val="clear" w:color="auto" w:fill="FFFFFF"/>
            <w:tcMar>
              <w:left w:w="108" w:type="dxa"/>
              <w:right w:w="108" w:type="dxa"/>
            </w:tcMar>
          </w:tcPr>
          <w:p>
            <w:pPr>
              <w:spacing w:line="400" w:lineRule="exact"/>
              <w:jc w:val="center"/>
              <w:rPr>
                <w:rFonts w:ascii="仿宋" w:hAnsi="仿宋" w:eastAsia="仿宋"/>
                <w:kern w:val="2"/>
                <w:sz w:val="24"/>
                <w:szCs w:val="24"/>
              </w:rPr>
            </w:pPr>
          </w:p>
        </w:tc>
        <w:tc>
          <w:tcPr>
            <w:tcW w:w="232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联系方式</w:t>
            </w:r>
          </w:p>
        </w:tc>
        <w:tc>
          <w:tcPr>
            <w:tcW w:w="162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193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邮箱地址</w:t>
            </w:r>
          </w:p>
        </w:tc>
        <w:tc>
          <w:tcPr>
            <w:tcW w:w="193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2" w:hRule="atLeast"/>
          <w:jc w:val="center"/>
        </w:trPr>
        <w:tc>
          <w:tcPr>
            <w:tcW w:w="1206" w:type="dxa"/>
            <w:vMerge w:val="continue"/>
            <w:tcBorders>
              <w:left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232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行业背景</w:t>
            </w:r>
          </w:p>
        </w:tc>
        <w:tc>
          <w:tcPr>
            <w:tcW w:w="5492" w:type="dxa"/>
            <w:gridSpan w:val="3"/>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1206" w:type="dxa"/>
            <w:vMerge w:val="restart"/>
            <w:tcBorders>
              <w:top w:val="single" w:color="auto" w:sz="8" w:space="0"/>
              <w:left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队员2</w:t>
            </w:r>
          </w:p>
          <w:p>
            <w:pPr>
              <w:spacing w:line="400" w:lineRule="exact"/>
              <w:jc w:val="center"/>
              <w:rPr>
                <w:rFonts w:ascii="仿宋" w:hAnsi="仿宋" w:eastAsia="仿宋"/>
                <w:kern w:val="2"/>
                <w:sz w:val="24"/>
                <w:szCs w:val="24"/>
              </w:rPr>
            </w:pPr>
          </w:p>
        </w:tc>
        <w:tc>
          <w:tcPr>
            <w:tcW w:w="232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姓名</w:t>
            </w:r>
          </w:p>
        </w:tc>
        <w:tc>
          <w:tcPr>
            <w:tcW w:w="162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193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性别</w:t>
            </w:r>
          </w:p>
        </w:tc>
        <w:tc>
          <w:tcPr>
            <w:tcW w:w="193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2" w:hRule="atLeast"/>
          <w:jc w:val="center"/>
        </w:trPr>
        <w:tc>
          <w:tcPr>
            <w:tcW w:w="1206" w:type="dxa"/>
            <w:vMerge w:val="continue"/>
            <w:tcBorders>
              <w:left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232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hint="eastAsia" w:ascii="仿宋" w:hAnsi="仿宋" w:eastAsia="仿宋"/>
                <w:kern w:val="2"/>
                <w:sz w:val="18"/>
                <w:szCs w:val="18"/>
              </w:rPr>
            </w:pPr>
            <w:r>
              <w:rPr>
                <w:rFonts w:hint="eastAsia" w:ascii="仿宋" w:hAnsi="仿宋" w:eastAsia="仿宋"/>
                <w:kern w:val="2"/>
                <w:sz w:val="18"/>
                <w:szCs w:val="18"/>
              </w:rPr>
              <w:t>班级</w:t>
            </w:r>
          </w:p>
          <w:p>
            <w:pPr>
              <w:spacing w:line="400" w:lineRule="exact"/>
              <w:jc w:val="center"/>
              <w:rPr>
                <w:rFonts w:ascii="仿宋" w:hAnsi="仿宋" w:eastAsia="仿宋"/>
                <w:kern w:val="2"/>
                <w:sz w:val="24"/>
                <w:szCs w:val="24"/>
              </w:rPr>
            </w:pPr>
            <w:r>
              <w:rPr>
                <w:rFonts w:hint="eastAsia" w:ascii="仿宋" w:hAnsi="仿宋" w:eastAsia="仿宋"/>
                <w:kern w:val="2"/>
                <w:sz w:val="18"/>
                <w:szCs w:val="18"/>
                <w:lang w:eastAsia="zh-CN"/>
              </w:rPr>
              <w:t>（</w:t>
            </w:r>
            <w:r>
              <w:rPr>
                <w:rFonts w:hint="eastAsia" w:ascii="仿宋" w:hAnsi="仿宋" w:eastAsia="仿宋"/>
                <w:kern w:val="2"/>
                <w:sz w:val="18"/>
                <w:szCs w:val="18"/>
                <w:lang w:val="en-US" w:eastAsia="zh-CN"/>
              </w:rPr>
              <w:t>学院=</w:t>
            </w:r>
            <w:r>
              <w:rPr>
                <w:rFonts w:hint="eastAsia" w:ascii="仿宋" w:hAnsi="仿宋" w:eastAsia="仿宋"/>
                <w:kern w:val="2"/>
                <w:sz w:val="18"/>
                <w:szCs w:val="18"/>
                <w:lang w:eastAsia="zh-CN"/>
              </w:rPr>
              <w:t>专业</w:t>
            </w:r>
            <w:r>
              <w:rPr>
                <w:rFonts w:hint="eastAsia" w:ascii="仿宋" w:hAnsi="仿宋" w:eastAsia="仿宋"/>
                <w:kern w:val="2"/>
                <w:sz w:val="18"/>
                <w:szCs w:val="18"/>
                <w:lang w:val="en-US" w:eastAsia="zh-CN"/>
              </w:rPr>
              <w:t>+年级+班级</w:t>
            </w:r>
          </w:p>
        </w:tc>
        <w:tc>
          <w:tcPr>
            <w:tcW w:w="162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193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学号</w:t>
            </w:r>
          </w:p>
        </w:tc>
        <w:tc>
          <w:tcPr>
            <w:tcW w:w="193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1206" w:type="dxa"/>
            <w:vMerge w:val="continue"/>
            <w:tcBorders>
              <w:left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232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联系方式</w:t>
            </w:r>
          </w:p>
        </w:tc>
        <w:tc>
          <w:tcPr>
            <w:tcW w:w="162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193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邮箱地址</w:t>
            </w:r>
          </w:p>
        </w:tc>
        <w:tc>
          <w:tcPr>
            <w:tcW w:w="193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2" w:hRule="atLeast"/>
          <w:jc w:val="center"/>
        </w:trPr>
        <w:tc>
          <w:tcPr>
            <w:tcW w:w="1206" w:type="dxa"/>
            <w:vMerge w:val="continue"/>
            <w:tcBorders>
              <w:left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2328"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行业背景</w:t>
            </w:r>
          </w:p>
        </w:tc>
        <w:tc>
          <w:tcPr>
            <w:tcW w:w="5492" w:type="dxa"/>
            <w:gridSpan w:val="3"/>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206" w:type="dxa"/>
            <w:vMerge w:val="restart"/>
            <w:tcBorders>
              <w:top w:val="single" w:color="auto" w:sz="8" w:space="0"/>
              <w:left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队员3</w:t>
            </w:r>
          </w:p>
          <w:p>
            <w:pPr>
              <w:spacing w:line="400" w:lineRule="exact"/>
              <w:jc w:val="center"/>
              <w:rPr>
                <w:rFonts w:ascii="仿宋" w:hAnsi="仿宋" w:eastAsia="仿宋"/>
                <w:kern w:val="2"/>
                <w:sz w:val="24"/>
                <w:szCs w:val="24"/>
              </w:rPr>
            </w:pPr>
          </w:p>
        </w:tc>
        <w:tc>
          <w:tcPr>
            <w:tcW w:w="2328"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姓名</w:t>
            </w:r>
          </w:p>
        </w:tc>
        <w:tc>
          <w:tcPr>
            <w:tcW w:w="1622"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1935"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性别</w:t>
            </w:r>
          </w:p>
        </w:tc>
        <w:tc>
          <w:tcPr>
            <w:tcW w:w="1935"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7" w:hRule="atLeast"/>
          <w:jc w:val="center"/>
        </w:trPr>
        <w:tc>
          <w:tcPr>
            <w:tcW w:w="1206" w:type="dxa"/>
            <w:vMerge w:val="continue"/>
            <w:tcBorders>
              <w:left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2328"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kern w:val="2"/>
                <w:sz w:val="18"/>
                <w:szCs w:val="18"/>
              </w:rPr>
            </w:pPr>
            <w:r>
              <w:rPr>
                <w:rFonts w:hint="eastAsia" w:ascii="仿宋" w:hAnsi="仿宋" w:eastAsia="仿宋"/>
                <w:kern w:val="2"/>
                <w:sz w:val="18"/>
                <w:szCs w:val="18"/>
              </w:rPr>
              <w:t>班级</w:t>
            </w:r>
          </w:p>
          <w:p>
            <w:pPr>
              <w:spacing w:line="400" w:lineRule="exact"/>
              <w:jc w:val="center"/>
              <w:rPr>
                <w:rFonts w:ascii="仿宋" w:hAnsi="仿宋" w:eastAsia="仿宋"/>
                <w:kern w:val="2"/>
                <w:sz w:val="24"/>
                <w:szCs w:val="24"/>
              </w:rPr>
            </w:pPr>
            <w:r>
              <w:rPr>
                <w:rFonts w:hint="eastAsia" w:ascii="仿宋" w:hAnsi="仿宋" w:eastAsia="仿宋"/>
                <w:kern w:val="2"/>
                <w:sz w:val="18"/>
                <w:szCs w:val="18"/>
                <w:lang w:eastAsia="zh-CN"/>
              </w:rPr>
              <w:t>（</w:t>
            </w:r>
            <w:r>
              <w:rPr>
                <w:rFonts w:hint="eastAsia" w:ascii="仿宋" w:hAnsi="仿宋" w:eastAsia="仿宋"/>
                <w:kern w:val="2"/>
                <w:sz w:val="18"/>
                <w:szCs w:val="18"/>
                <w:lang w:val="en-US" w:eastAsia="zh-CN"/>
              </w:rPr>
              <w:t>学院=</w:t>
            </w:r>
            <w:r>
              <w:rPr>
                <w:rFonts w:hint="eastAsia" w:ascii="仿宋" w:hAnsi="仿宋" w:eastAsia="仿宋"/>
                <w:kern w:val="2"/>
                <w:sz w:val="18"/>
                <w:szCs w:val="18"/>
                <w:lang w:eastAsia="zh-CN"/>
              </w:rPr>
              <w:t>专业</w:t>
            </w:r>
            <w:r>
              <w:rPr>
                <w:rFonts w:hint="eastAsia" w:ascii="仿宋" w:hAnsi="仿宋" w:eastAsia="仿宋"/>
                <w:kern w:val="2"/>
                <w:sz w:val="18"/>
                <w:szCs w:val="18"/>
                <w:lang w:val="en-US" w:eastAsia="zh-CN"/>
              </w:rPr>
              <w:t>+年级+班级</w:t>
            </w:r>
          </w:p>
        </w:tc>
        <w:tc>
          <w:tcPr>
            <w:tcW w:w="1622"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1935"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学号</w:t>
            </w:r>
          </w:p>
        </w:tc>
        <w:tc>
          <w:tcPr>
            <w:tcW w:w="1935"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7" w:hRule="atLeast"/>
          <w:jc w:val="center"/>
        </w:trPr>
        <w:tc>
          <w:tcPr>
            <w:tcW w:w="1206" w:type="dxa"/>
            <w:vMerge w:val="continue"/>
            <w:tcBorders>
              <w:left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2328"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联系方式</w:t>
            </w:r>
          </w:p>
        </w:tc>
        <w:tc>
          <w:tcPr>
            <w:tcW w:w="1622"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1935"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邮箱地址</w:t>
            </w:r>
          </w:p>
        </w:tc>
        <w:tc>
          <w:tcPr>
            <w:tcW w:w="1935"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206" w:type="dxa"/>
            <w:vMerge w:val="continue"/>
            <w:tcBorders>
              <w:left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2328"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行业背景</w:t>
            </w:r>
          </w:p>
        </w:tc>
        <w:tc>
          <w:tcPr>
            <w:tcW w:w="5492" w:type="dxa"/>
            <w:gridSpan w:val="3"/>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206" w:type="dxa"/>
            <w:vMerge w:val="restart"/>
            <w:tcBorders>
              <w:top w:val="single" w:color="auto" w:sz="8" w:space="0"/>
              <w:left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队员4</w:t>
            </w:r>
          </w:p>
          <w:p>
            <w:pPr>
              <w:spacing w:line="400" w:lineRule="exact"/>
              <w:jc w:val="center"/>
              <w:rPr>
                <w:rFonts w:ascii="仿宋" w:hAnsi="仿宋" w:eastAsia="仿宋"/>
                <w:kern w:val="2"/>
                <w:sz w:val="24"/>
                <w:szCs w:val="24"/>
              </w:rPr>
            </w:pPr>
          </w:p>
        </w:tc>
        <w:tc>
          <w:tcPr>
            <w:tcW w:w="2328"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姓名</w:t>
            </w:r>
          </w:p>
        </w:tc>
        <w:tc>
          <w:tcPr>
            <w:tcW w:w="1622"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1935"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性别</w:t>
            </w:r>
          </w:p>
        </w:tc>
        <w:tc>
          <w:tcPr>
            <w:tcW w:w="1935"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1206" w:type="dxa"/>
            <w:vMerge w:val="continue"/>
            <w:tcBorders>
              <w:left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2328"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kern w:val="2"/>
                <w:sz w:val="18"/>
                <w:szCs w:val="18"/>
              </w:rPr>
            </w:pPr>
            <w:r>
              <w:rPr>
                <w:rFonts w:hint="eastAsia" w:ascii="仿宋" w:hAnsi="仿宋" w:eastAsia="仿宋"/>
                <w:kern w:val="2"/>
                <w:sz w:val="18"/>
                <w:szCs w:val="18"/>
              </w:rPr>
              <w:t>班级</w:t>
            </w:r>
          </w:p>
          <w:p>
            <w:pPr>
              <w:spacing w:line="400" w:lineRule="exact"/>
              <w:jc w:val="center"/>
              <w:rPr>
                <w:rFonts w:ascii="仿宋" w:hAnsi="仿宋" w:eastAsia="仿宋"/>
                <w:kern w:val="2"/>
                <w:sz w:val="24"/>
                <w:szCs w:val="24"/>
              </w:rPr>
            </w:pPr>
            <w:r>
              <w:rPr>
                <w:rFonts w:hint="eastAsia" w:ascii="仿宋" w:hAnsi="仿宋" w:eastAsia="仿宋"/>
                <w:kern w:val="2"/>
                <w:sz w:val="18"/>
                <w:szCs w:val="18"/>
                <w:lang w:eastAsia="zh-CN"/>
              </w:rPr>
              <w:t>（</w:t>
            </w:r>
            <w:r>
              <w:rPr>
                <w:rFonts w:hint="eastAsia" w:ascii="仿宋" w:hAnsi="仿宋" w:eastAsia="仿宋"/>
                <w:kern w:val="2"/>
                <w:sz w:val="18"/>
                <w:szCs w:val="18"/>
                <w:lang w:val="en-US" w:eastAsia="zh-CN"/>
              </w:rPr>
              <w:t>学院=</w:t>
            </w:r>
            <w:r>
              <w:rPr>
                <w:rFonts w:hint="eastAsia" w:ascii="仿宋" w:hAnsi="仿宋" w:eastAsia="仿宋"/>
                <w:kern w:val="2"/>
                <w:sz w:val="18"/>
                <w:szCs w:val="18"/>
                <w:lang w:eastAsia="zh-CN"/>
              </w:rPr>
              <w:t>专业</w:t>
            </w:r>
            <w:r>
              <w:rPr>
                <w:rFonts w:hint="eastAsia" w:ascii="仿宋" w:hAnsi="仿宋" w:eastAsia="仿宋"/>
                <w:kern w:val="2"/>
                <w:sz w:val="18"/>
                <w:szCs w:val="18"/>
                <w:lang w:val="en-US" w:eastAsia="zh-CN"/>
              </w:rPr>
              <w:t>+年级+班级</w:t>
            </w:r>
          </w:p>
        </w:tc>
        <w:tc>
          <w:tcPr>
            <w:tcW w:w="1622"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1935"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学号</w:t>
            </w:r>
          </w:p>
        </w:tc>
        <w:tc>
          <w:tcPr>
            <w:tcW w:w="1935"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7" w:hRule="atLeast"/>
          <w:jc w:val="center"/>
        </w:trPr>
        <w:tc>
          <w:tcPr>
            <w:tcW w:w="1206" w:type="dxa"/>
            <w:vMerge w:val="continue"/>
            <w:tcBorders>
              <w:left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2328"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联系方式</w:t>
            </w:r>
          </w:p>
        </w:tc>
        <w:tc>
          <w:tcPr>
            <w:tcW w:w="1622"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1935"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邮箱地址</w:t>
            </w:r>
          </w:p>
        </w:tc>
        <w:tc>
          <w:tcPr>
            <w:tcW w:w="1935"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7" w:hRule="atLeast"/>
          <w:jc w:val="center"/>
        </w:trPr>
        <w:tc>
          <w:tcPr>
            <w:tcW w:w="1206" w:type="dxa"/>
            <w:vMerge w:val="continue"/>
            <w:tcBorders>
              <w:left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c>
          <w:tcPr>
            <w:tcW w:w="2328" w:type="dxa"/>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行业背景</w:t>
            </w:r>
          </w:p>
        </w:tc>
        <w:tc>
          <w:tcPr>
            <w:tcW w:w="5492" w:type="dxa"/>
            <w:gridSpan w:val="3"/>
            <w:tcBorders>
              <w:top w:val="single" w:color="auto" w:sz="8" w:space="0"/>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ascii="仿宋" w:hAnsi="仿宋" w:eastAsia="仿宋"/>
                <w:kern w:val="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8" w:hRule="atLeast"/>
          <w:jc w:val="center"/>
        </w:trPr>
        <w:tc>
          <w:tcPr>
            <w:tcW w:w="1206" w:type="dxa"/>
            <w:vMerge w:val="restart"/>
            <w:tcBorders>
              <w:left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default" w:ascii="仿宋" w:hAnsi="仿宋" w:eastAsia="仿宋"/>
                <w:kern w:val="2"/>
                <w:sz w:val="24"/>
                <w:szCs w:val="24"/>
                <w:lang w:val="en-US" w:eastAsia="zh-CN"/>
              </w:rPr>
            </w:pPr>
            <w:r>
              <w:rPr>
                <w:rFonts w:hint="eastAsia" w:ascii="仿宋" w:hAnsi="仿宋" w:eastAsia="仿宋"/>
                <w:kern w:val="2"/>
                <w:sz w:val="24"/>
                <w:szCs w:val="24"/>
                <w:lang w:eastAsia="zh-CN"/>
              </w:rPr>
              <w:t>队员</w:t>
            </w:r>
            <w:r>
              <w:rPr>
                <w:rFonts w:hint="eastAsia" w:ascii="仿宋" w:hAnsi="仿宋" w:eastAsia="仿宋"/>
                <w:kern w:val="2"/>
                <w:sz w:val="24"/>
                <w:szCs w:val="24"/>
                <w:lang w:val="en-US" w:eastAsia="zh-CN"/>
              </w:rPr>
              <w:t>5</w:t>
            </w:r>
          </w:p>
        </w:tc>
        <w:tc>
          <w:tcPr>
            <w:tcW w:w="2328"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r>
              <w:rPr>
                <w:rFonts w:hint="eastAsia" w:ascii="仿宋" w:hAnsi="仿宋" w:eastAsia="仿宋"/>
                <w:kern w:val="2"/>
                <w:sz w:val="24"/>
                <w:szCs w:val="24"/>
              </w:rPr>
              <w:t>姓名</w:t>
            </w:r>
          </w:p>
        </w:tc>
        <w:tc>
          <w:tcPr>
            <w:tcW w:w="1622"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p>
        </w:tc>
        <w:tc>
          <w:tcPr>
            <w:tcW w:w="1935"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r>
              <w:rPr>
                <w:rFonts w:hint="eastAsia" w:ascii="仿宋" w:hAnsi="仿宋" w:eastAsia="仿宋"/>
                <w:kern w:val="2"/>
                <w:sz w:val="24"/>
                <w:szCs w:val="24"/>
              </w:rPr>
              <w:t>性别</w:t>
            </w:r>
          </w:p>
        </w:tc>
        <w:tc>
          <w:tcPr>
            <w:tcW w:w="1935"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8" w:hRule="atLeast"/>
          <w:jc w:val="center"/>
        </w:trPr>
        <w:tc>
          <w:tcPr>
            <w:tcW w:w="1206" w:type="dxa"/>
            <w:vMerge w:val="continue"/>
            <w:tcBorders>
              <w:left w:val="single" w:color="auto" w:sz="8" w:space="0"/>
              <w:right w:val="single" w:color="auto" w:sz="4" w:space="0"/>
            </w:tcBorders>
            <w:shd w:val="clear" w:color="auto" w:fill="FFFFFF"/>
            <w:tcMar>
              <w:left w:w="108" w:type="dxa"/>
              <w:right w:w="108" w:type="dxa"/>
            </w:tcMar>
            <w:vAlign w:val="center"/>
          </w:tcPr>
          <w:p>
            <w:pPr>
              <w:spacing w:line="400" w:lineRule="exact"/>
              <w:jc w:val="left"/>
              <w:rPr>
                <w:rFonts w:hint="eastAsia" w:ascii="仿宋" w:hAnsi="仿宋" w:eastAsia="仿宋"/>
                <w:kern w:val="2"/>
                <w:sz w:val="24"/>
                <w:szCs w:val="24"/>
              </w:rPr>
            </w:pPr>
          </w:p>
        </w:tc>
        <w:tc>
          <w:tcPr>
            <w:tcW w:w="2328"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kern w:val="2"/>
                <w:sz w:val="18"/>
                <w:szCs w:val="18"/>
              </w:rPr>
            </w:pPr>
            <w:r>
              <w:rPr>
                <w:rFonts w:hint="eastAsia" w:ascii="仿宋" w:hAnsi="仿宋" w:eastAsia="仿宋"/>
                <w:kern w:val="2"/>
                <w:sz w:val="18"/>
                <w:szCs w:val="18"/>
              </w:rPr>
              <w:t>班级</w:t>
            </w:r>
          </w:p>
          <w:p>
            <w:pPr>
              <w:spacing w:line="400" w:lineRule="exact"/>
              <w:jc w:val="center"/>
              <w:rPr>
                <w:rFonts w:hint="eastAsia" w:ascii="仿宋" w:hAnsi="仿宋" w:eastAsia="仿宋" w:cs="Calibri"/>
                <w:color w:val="1B2733"/>
                <w:kern w:val="2"/>
                <w:sz w:val="24"/>
                <w:szCs w:val="24"/>
                <w:lang w:val="en-US" w:eastAsia="zh-CN" w:bidi="ar-SA"/>
              </w:rPr>
            </w:pPr>
            <w:r>
              <w:rPr>
                <w:rFonts w:hint="eastAsia" w:ascii="仿宋" w:hAnsi="仿宋" w:eastAsia="仿宋"/>
                <w:kern w:val="2"/>
                <w:sz w:val="18"/>
                <w:szCs w:val="18"/>
                <w:lang w:eastAsia="zh-CN"/>
              </w:rPr>
              <w:t>（</w:t>
            </w:r>
            <w:r>
              <w:rPr>
                <w:rFonts w:hint="eastAsia" w:ascii="仿宋" w:hAnsi="仿宋" w:eastAsia="仿宋"/>
                <w:kern w:val="2"/>
                <w:sz w:val="18"/>
                <w:szCs w:val="18"/>
                <w:lang w:val="en-US" w:eastAsia="zh-CN"/>
              </w:rPr>
              <w:t>学院=</w:t>
            </w:r>
            <w:r>
              <w:rPr>
                <w:rFonts w:hint="eastAsia" w:ascii="仿宋" w:hAnsi="仿宋" w:eastAsia="仿宋"/>
                <w:kern w:val="2"/>
                <w:sz w:val="18"/>
                <w:szCs w:val="18"/>
                <w:lang w:eastAsia="zh-CN"/>
              </w:rPr>
              <w:t>专业</w:t>
            </w:r>
            <w:r>
              <w:rPr>
                <w:rFonts w:hint="eastAsia" w:ascii="仿宋" w:hAnsi="仿宋" w:eastAsia="仿宋"/>
                <w:kern w:val="2"/>
                <w:sz w:val="18"/>
                <w:szCs w:val="18"/>
                <w:lang w:val="en-US" w:eastAsia="zh-CN"/>
              </w:rPr>
              <w:t>+年级+班级</w:t>
            </w:r>
          </w:p>
        </w:tc>
        <w:tc>
          <w:tcPr>
            <w:tcW w:w="1622"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p>
        </w:tc>
        <w:tc>
          <w:tcPr>
            <w:tcW w:w="1935"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r>
              <w:rPr>
                <w:rFonts w:hint="eastAsia" w:ascii="仿宋" w:hAnsi="仿宋" w:eastAsia="仿宋"/>
                <w:kern w:val="2"/>
                <w:sz w:val="24"/>
                <w:szCs w:val="24"/>
              </w:rPr>
              <w:t>学号</w:t>
            </w:r>
          </w:p>
        </w:tc>
        <w:tc>
          <w:tcPr>
            <w:tcW w:w="1935"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8" w:hRule="atLeast"/>
          <w:jc w:val="center"/>
        </w:trPr>
        <w:tc>
          <w:tcPr>
            <w:tcW w:w="1206" w:type="dxa"/>
            <w:vMerge w:val="continue"/>
            <w:tcBorders>
              <w:left w:val="single" w:color="auto" w:sz="8" w:space="0"/>
              <w:right w:val="single" w:color="auto" w:sz="4" w:space="0"/>
            </w:tcBorders>
            <w:shd w:val="clear" w:color="auto" w:fill="FFFFFF"/>
            <w:tcMar>
              <w:left w:w="108" w:type="dxa"/>
              <w:right w:w="108" w:type="dxa"/>
            </w:tcMar>
            <w:vAlign w:val="center"/>
          </w:tcPr>
          <w:p>
            <w:pPr>
              <w:spacing w:line="400" w:lineRule="exact"/>
              <w:jc w:val="left"/>
              <w:rPr>
                <w:rFonts w:hint="eastAsia" w:ascii="仿宋" w:hAnsi="仿宋" w:eastAsia="仿宋"/>
                <w:kern w:val="2"/>
                <w:sz w:val="24"/>
                <w:szCs w:val="24"/>
              </w:rPr>
            </w:pPr>
          </w:p>
        </w:tc>
        <w:tc>
          <w:tcPr>
            <w:tcW w:w="2328"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r>
              <w:rPr>
                <w:rFonts w:hint="eastAsia" w:ascii="仿宋" w:hAnsi="仿宋" w:eastAsia="仿宋"/>
                <w:kern w:val="2"/>
                <w:sz w:val="24"/>
                <w:szCs w:val="24"/>
              </w:rPr>
              <w:t>联系方式</w:t>
            </w:r>
          </w:p>
        </w:tc>
        <w:tc>
          <w:tcPr>
            <w:tcW w:w="1622"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p>
        </w:tc>
        <w:tc>
          <w:tcPr>
            <w:tcW w:w="1935"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r>
              <w:rPr>
                <w:rFonts w:hint="eastAsia" w:ascii="仿宋" w:hAnsi="仿宋" w:eastAsia="仿宋"/>
                <w:kern w:val="2"/>
                <w:sz w:val="24"/>
                <w:szCs w:val="24"/>
              </w:rPr>
              <w:t>邮箱地址</w:t>
            </w:r>
          </w:p>
        </w:tc>
        <w:tc>
          <w:tcPr>
            <w:tcW w:w="1935"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8" w:hRule="atLeast"/>
          <w:jc w:val="center"/>
        </w:trPr>
        <w:tc>
          <w:tcPr>
            <w:tcW w:w="1206" w:type="dxa"/>
            <w:vMerge w:val="continue"/>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left"/>
              <w:rPr>
                <w:rFonts w:hint="eastAsia" w:ascii="仿宋" w:hAnsi="仿宋" w:eastAsia="仿宋"/>
                <w:kern w:val="2"/>
                <w:sz w:val="24"/>
                <w:szCs w:val="24"/>
              </w:rPr>
            </w:pPr>
          </w:p>
        </w:tc>
        <w:tc>
          <w:tcPr>
            <w:tcW w:w="2328"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r>
              <w:rPr>
                <w:rFonts w:hint="eastAsia" w:ascii="仿宋" w:hAnsi="仿宋" w:eastAsia="仿宋"/>
                <w:kern w:val="2"/>
                <w:sz w:val="24"/>
                <w:szCs w:val="24"/>
              </w:rPr>
              <w:t>行业背景</w:t>
            </w:r>
          </w:p>
        </w:tc>
        <w:tc>
          <w:tcPr>
            <w:tcW w:w="5492" w:type="dxa"/>
            <w:gridSpan w:val="3"/>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left"/>
              <w:rPr>
                <w:rFonts w:hint="eastAsia" w:ascii="仿宋" w:hAnsi="仿宋" w:eastAsia="仿宋"/>
                <w:kern w:val="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0" w:hRule="atLeast"/>
          <w:jc w:val="center"/>
        </w:trPr>
        <w:tc>
          <w:tcPr>
            <w:tcW w:w="1206" w:type="dxa"/>
            <w:vMerge w:val="restart"/>
            <w:tcBorders>
              <w:left w:val="single" w:color="auto" w:sz="8" w:space="0"/>
              <w:right w:val="single" w:color="auto" w:sz="4" w:space="0"/>
            </w:tcBorders>
            <w:shd w:val="clear" w:color="auto" w:fill="FFFFFF"/>
            <w:tcMar>
              <w:left w:w="108" w:type="dxa"/>
              <w:right w:w="108" w:type="dxa"/>
            </w:tcMar>
            <w:vAlign w:val="center"/>
          </w:tcPr>
          <w:p>
            <w:pPr>
              <w:spacing w:line="400" w:lineRule="exact"/>
              <w:ind w:firstLine="240" w:firstLineChars="100"/>
              <w:jc w:val="left"/>
              <w:rPr>
                <w:rFonts w:hint="default" w:ascii="仿宋" w:hAnsi="仿宋" w:eastAsia="仿宋" w:cs="Calibri"/>
                <w:color w:val="1B2733"/>
                <w:kern w:val="2"/>
                <w:sz w:val="24"/>
                <w:szCs w:val="24"/>
                <w:lang w:eastAsia="zh-CN" w:bidi="ar-SA"/>
              </w:rPr>
            </w:pPr>
            <w:r>
              <w:rPr>
                <w:rFonts w:hint="eastAsia" w:ascii="仿宋" w:hAnsi="仿宋" w:eastAsia="仿宋"/>
                <w:kern w:val="2"/>
                <w:sz w:val="24"/>
                <w:szCs w:val="24"/>
                <w:lang w:eastAsia="zh-CN"/>
              </w:rPr>
              <w:t>队员</w:t>
            </w:r>
            <w:r>
              <w:rPr>
                <w:rFonts w:hint="default" w:ascii="仿宋" w:hAnsi="仿宋" w:eastAsia="仿宋"/>
                <w:kern w:val="2"/>
                <w:sz w:val="24"/>
                <w:szCs w:val="24"/>
                <w:lang w:eastAsia="zh-CN"/>
              </w:rPr>
              <w:t>6</w:t>
            </w:r>
          </w:p>
        </w:tc>
        <w:tc>
          <w:tcPr>
            <w:tcW w:w="2328"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r>
              <w:rPr>
                <w:rFonts w:hint="eastAsia" w:ascii="仿宋" w:hAnsi="仿宋" w:eastAsia="仿宋"/>
                <w:kern w:val="2"/>
                <w:sz w:val="24"/>
                <w:szCs w:val="24"/>
              </w:rPr>
              <w:t>姓名</w:t>
            </w:r>
          </w:p>
        </w:tc>
        <w:tc>
          <w:tcPr>
            <w:tcW w:w="1622"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p>
        </w:tc>
        <w:tc>
          <w:tcPr>
            <w:tcW w:w="1935"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r>
              <w:rPr>
                <w:rFonts w:hint="eastAsia" w:ascii="仿宋" w:hAnsi="仿宋" w:eastAsia="仿宋"/>
                <w:kern w:val="2"/>
                <w:sz w:val="24"/>
                <w:szCs w:val="24"/>
              </w:rPr>
              <w:t>性别</w:t>
            </w:r>
          </w:p>
        </w:tc>
        <w:tc>
          <w:tcPr>
            <w:tcW w:w="1935"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jc w:val="center"/>
        </w:trPr>
        <w:tc>
          <w:tcPr>
            <w:tcW w:w="1206" w:type="dxa"/>
            <w:vMerge w:val="continue"/>
            <w:tcBorders>
              <w:left w:val="single" w:color="auto" w:sz="8" w:space="0"/>
              <w:right w:val="single" w:color="auto" w:sz="4" w:space="0"/>
            </w:tcBorders>
            <w:shd w:val="clear" w:color="auto" w:fill="FFFFFF"/>
            <w:tcMar>
              <w:left w:w="108" w:type="dxa"/>
              <w:right w:w="108" w:type="dxa"/>
            </w:tcMar>
            <w:vAlign w:val="center"/>
          </w:tcPr>
          <w:p>
            <w:pPr>
              <w:spacing w:line="400" w:lineRule="exact"/>
              <w:jc w:val="left"/>
              <w:rPr>
                <w:rFonts w:ascii="仿宋" w:hAnsi="仿宋" w:eastAsia="仿宋"/>
                <w:kern w:val="2"/>
                <w:sz w:val="24"/>
                <w:szCs w:val="24"/>
              </w:rPr>
            </w:pPr>
          </w:p>
        </w:tc>
        <w:tc>
          <w:tcPr>
            <w:tcW w:w="2328"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kern w:val="2"/>
                <w:sz w:val="18"/>
                <w:szCs w:val="18"/>
              </w:rPr>
            </w:pPr>
            <w:r>
              <w:rPr>
                <w:rFonts w:hint="eastAsia" w:ascii="仿宋" w:hAnsi="仿宋" w:eastAsia="仿宋"/>
                <w:kern w:val="2"/>
                <w:sz w:val="18"/>
                <w:szCs w:val="18"/>
              </w:rPr>
              <w:t>班级</w:t>
            </w:r>
          </w:p>
          <w:p>
            <w:pPr>
              <w:spacing w:line="400" w:lineRule="exact"/>
              <w:jc w:val="center"/>
              <w:rPr>
                <w:rFonts w:hint="eastAsia" w:ascii="仿宋" w:hAnsi="仿宋" w:eastAsia="仿宋" w:cs="Calibri"/>
                <w:color w:val="1B2733"/>
                <w:kern w:val="2"/>
                <w:sz w:val="24"/>
                <w:szCs w:val="24"/>
                <w:lang w:val="en-US" w:eastAsia="zh-CN" w:bidi="ar-SA"/>
              </w:rPr>
            </w:pPr>
            <w:r>
              <w:rPr>
                <w:rFonts w:hint="eastAsia" w:ascii="仿宋" w:hAnsi="仿宋" w:eastAsia="仿宋"/>
                <w:kern w:val="2"/>
                <w:sz w:val="18"/>
                <w:szCs w:val="18"/>
                <w:lang w:eastAsia="zh-CN"/>
              </w:rPr>
              <w:t>（</w:t>
            </w:r>
            <w:r>
              <w:rPr>
                <w:rFonts w:hint="eastAsia" w:ascii="仿宋" w:hAnsi="仿宋" w:eastAsia="仿宋"/>
                <w:kern w:val="2"/>
                <w:sz w:val="18"/>
                <w:szCs w:val="18"/>
                <w:lang w:val="en-US" w:eastAsia="zh-CN"/>
              </w:rPr>
              <w:t>学院=</w:t>
            </w:r>
            <w:r>
              <w:rPr>
                <w:rFonts w:hint="eastAsia" w:ascii="仿宋" w:hAnsi="仿宋" w:eastAsia="仿宋"/>
                <w:kern w:val="2"/>
                <w:sz w:val="18"/>
                <w:szCs w:val="18"/>
                <w:lang w:eastAsia="zh-CN"/>
              </w:rPr>
              <w:t>专业</w:t>
            </w:r>
            <w:r>
              <w:rPr>
                <w:rFonts w:hint="eastAsia" w:ascii="仿宋" w:hAnsi="仿宋" w:eastAsia="仿宋"/>
                <w:kern w:val="2"/>
                <w:sz w:val="18"/>
                <w:szCs w:val="18"/>
                <w:lang w:val="en-US" w:eastAsia="zh-CN"/>
              </w:rPr>
              <w:t>+年级+班级</w:t>
            </w:r>
          </w:p>
        </w:tc>
        <w:tc>
          <w:tcPr>
            <w:tcW w:w="1622"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p>
        </w:tc>
        <w:tc>
          <w:tcPr>
            <w:tcW w:w="1935"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r>
              <w:rPr>
                <w:rFonts w:hint="eastAsia" w:ascii="仿宋" w:hAnsi="仿宋" w:eastAsia="仿宋"/>
                <w:kern w:val="2"/>
                <w:sz w:val="24"/>
                <w:szCs w:val="24"/>
              </w:rPr>
              <w:t>学号</w:t>
            </w:r>
          </w:p>
        </w:tc>
        <w:tc>
          <w:tcPr>
            <w:tcW w:w="1935"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0" w:hRule="atLeast"/>
          <w:jc w:val="center"/>
        </w:trPr>
        <w:tc>
          <w:tcPr>
            <w:tcW w:w="1206" w:type="dxa"/>
            <w:vMerge w:val="continue"/>
            <w:tcBorders>
              <w:left w:val="single" w:color="auto" w:sz="8" w:space="0"/>
              <w:right w:val="single" w:color="auto" w:sz="4" w:space="0"/>
            </w:tcBorders>
            <w:shd w:val="clear" w:color="auto" w:fill="FFFFFF"/>
            <w:tcMar>
              <w:left w:w="108" w:type="dxa"/>
              <w:right w:w="108" w:type="dxa"/>
            </w:tcMar>
            <w:vAlign w:val="center"/>
          </w:tcPr>
          <w:p>
            <w:pPr>
              <w:spacing w:line="400" w:lineRule="exact"/>
              <w:jc w:val="left"/>
              <w:rPr>
                <w:rFonts w:ascii="仿宋" w:hAnsi="仿宋" w:eastAsia="仿宋"/>
                <w:kern w:val="2"/>
                <w:sz w:val="24"/>
                <w:szCs w:val="24"/>
              </w:rPr>
            </w:pPr>
          </w:p>
        </w:tc>
        <w:tc>
          <w:tcPr>
            <w:tcW w:w="2328"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r>
              <w:rPr>
                <w:rFonts w:hint="eastAsia" w:ascii="仿宋" w:hAnsi="仿宋" w:eastAsia="仿宋"/>
                <w:kern w:val="2"/>
                <w:sz w:val="24"/>
                <w:szCs w:val="24"/>
              </w:rPr>
              <w:t>联系方式</w:t>
            </w:r>
          </w:p>
        </w:tc>
        <w:tc>
          <w:tcPr>
            <w:tcW w:w="1622"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p>
        </w:tc>
        <w:tc>
          <w:tcPr>
            <w:tcW w:w="1935"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r>
              <w:rPr>
                <w:rFonts w:hint="eastAsia" w:ascii="仿宋" w:hAnsi="仿宋" w:eastAsia="仿宋"/>
                <w:kern w:val="2"/>
                <w:sz w:val="24"/>
                <w:szCs w:val="24"/>
              </w:rPr>
              <w:t>邮箱地址</w:t>
            </w:r>
          </w:p>
        </w:tc>
        <w:tc>
          <w:tcPr>
            <w:tcW w:w="1935" w:type="dxa"/>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0" w:hRule="atLeast"/>
          <w:jc w:val="center"/>
        </w:trPr>
        <w:tc>
          <w:tcPr>
            <w:tcW w:w="1206" w:type="dxa"/>
            <w:vMerge w:val="continue"/>
            <w:tcBorders>
              <w:left w:val="single" w:color="auto" w:sz="8" w:space="0"/>
              <w:right w:val="single" w:color="auto" w:sz="4" w:space="0"/>
            </w:tcBorders>
            <w:shd w:val="clear" w:color="auto" w:fill="FFFFFF"/>
            <w:tcMar>
              <w:left w:w="108" w:type="dxa"/>
              <w:right w:w="108" w:type="dxa"/>
            </w:tcMar>
            <w:vAlign w:val="center"/>
          </w:tcPr>
          <w:p>
            <w:pPr>
              <w:spacing w:line="400" w:lineRule="exact"/>
              <w:jc w:val="left"/>
              <w:rPr>
                <w:rFonts w:ascii="仿宋" w:hAnsi="仿宋" w:eastAsia="仿宋"/>
                <w:kern w:val="2"/>
                <w:sz w:val="24"/>
                <w:szCs w:val="24"/>
              </w:rPr>
            </w:pPr>
          </w:p>
        </w:tc>
        <w:tc>
          <w:tcPr>
            <w:tcW w:w="2328" w:type="dxa"/>
            <w:tcBorders>
              <w:left w:val="single" w:color="auto" w:sz="8" w:space="0"/>
              <w:right w:val="single" w:color="auto" w:sz="4" w:space="0"/>
            </w:tcBorders>
            <w:shd w:val="clear" w:color="auto" w:fill="FFFFFF"/>
            <w:tcMar>
              <w:left w:w="108" w:type="dxa"/>
              <w:right w:w="108" w:type="dxa"/>
            </w:tcMar>
            <w:vAlign w:val="center"/>
          </w:tcPr>
          <w:p>
            <w:pPr>
              <w:spacing w:line="400" w:lineRule="exact"/>
              <w:jc w:val="center"/>
              <w:rPr>
                <w:rFonts w:hint="eastAsia" w:ascii="仿宋" w:hAnsi="仿宋" w:eastAsia="仿宋" w:cs="Calibri"/>
                <w:color w:val="1B2733"/>
                <w:kern w:val="2"/>
                <w:sz w:val="24"/>
                <w:szCs w:val="24"/>
                <w:lang w:val="en-US" w:eastAsia="zh-CN" w:bidi="ar-SA"/>
              </w:rPr>
            </w:pPr>
            <w:r>
              <w:rPr>
                <w:rFonts w:hint="eastAsia" w:ascii="仿宋" w:hAnsi="仿宋" w:eastAsia="仿宋"/>
                <w:kern w:val="2"/>
                <w:sz w:val="24"/>
                <w:szCs w:val="24"/>
              </w:rPr>
              <w:t>行业背景</w:t>
            </w:r>
          </w:p>
        </w:tc>
        <w:tc>
          <w:tcPr>
            <w:tcW w:w="5492" w:type="dxa"/>
            <w:gridSpan w:val="3"/>
            <w:tcBorders>
              <w:left w:val="single" w:color="auto" w:sz="8" w:space="0"/>
              <w:right w:val="single" w:color="auto" w:sz="4" w:space="0"/>
            </w:tcBorders>
            <w:shd w:val="clear" w:color="auto" w:fill="FFFFFF"/>
            <w:tcMar>
              <w:left w:w="108" w:type="dxa"/>
              <w:right w:w="108" w:type="dxa"/>
            </w:tcMar>
            <w:vAlign w:val="center"/>
          </w:tcPr>
          <w:p>
            <w:pPr>
              <w:spacing w:line="400" w:lineRule="exact"/>
              <w:jc w:val="left"/>
              <w:rPr>
                <w:rFonts w:ascii="仿宋" w:hAnsi="仿宋" w:eastAsia="仿宋"/>
                <w:kern w:val="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0" w:hRule="atLeast"/>
          <w:jc w:val="center"/>
        </w:trPr>
        <w:tc>
          <w:tcPr>
            <w:tcW w:w="9026" w:type="dxa"/>
            <w:gridSpan w:val="5"/>
            <w:tcBorders>
              <w:left w:val="single" w:color="auto" w:sz="8" w:space="0"/>
              <w:bottom w:val="single" w:color="auto" w:sz="8" w:space="0"/>
              <w:right w:val="single" w:color="auto" w:sz="4" w:space="0"/>
            </w:tcBorders>
            <w:shd w:val="clear" w:color="auto" w:fill="FFFFFF"/>
            <w:tcMar>
              <w:left w:w="108" w:type="dxa"/>
              <w:right w:w="108" w:type="dxa"/>
            </w:tcMar>
            <w:vAlign w:val="center"/>
          </w:tcPr>
          <w:p>
            <w:pPr>
              <w:spacing w:line="400" w:lineRule="exact"/>
              <w:jc w:val="left"/>
              <w:rPr>
                <w:rFonts w:ascii="仿宋" w:hAnsi="仿宋" w:eastAsia="仿宋"/>
                <w:kern w:val="2"/>
                <w:sz w:val="24"/>
                <w:szCs w:val="24"/>
              </w:rPr>
            </w:pPr>
            <w:r>
              <w:rPr>
                <w:rFonts w:hint="default" w:ascii="仿宋" w:hAnsi="仿宋" w:eastAsia="仿宋"/>
                <w:kern w:val="2"/>
                <w:sz w:val="24"/>
                <w:szCs w:val="24"/>
              </w:rPr>
              <w:t>指导教师：</w:t>
            </w:r>
          </w:p>
        </w:tc>
      </w:tr>
    </w:tbl>
    <w:p>
      <w:pPr>
        <w:spacing w:line="440" w:lineRule="exact"/>
        <w:jc w:val="center"/>
        <w:rPr>
          <w:rFonts w:hint="eastAsia" w:ascii="仿宋" w:hAnsi="仿宋" w:eastAsia="仿宋"/>
          <w:b/>
          <w:sz w:val="30"/>
          <w:szCs w:val="30"/>
        </w:rPr>
      </w:pPr>
      <w:r>
        <w:rPr>
          <w:rFonts w:hint="eastAsia" w:ascii="仿宋" w:hAnsi="仿宋" w:eastAsia="仿宋"/>
          <w:b/>
          <w:sz w:val="30"/>
          <w:szCs w:val="30"/>
        </w:rPr>
        <w:t>2021年江苏省乡村振兴案例大赛河海大学校园选拔赛</w:t>
      </w:r>
    </w:p>
    <w:p>
      <w:pPr>
        <w:spacing w:line="360" w:lineRule="auto"/>
        <w:jc w:val="left"/>
        <w:rPr>
          <w:rFonts w:ascii="仿宋" w:hAnsi="仿宋" w:eastAsia="仿宋" w:cs="Times New Roman"/>
          <w:color w:val="auto"/>
          <w:kern w:val="2"/>
          <w:sz w:val="24"/>
          <w:szCs w:val="24"/>
        </w:rPr>
      </w:pPr>
      <w:r>
        <w:rPr>
          <w:rFonts w:hint="eastAsia" w:ascii="TT19ED9ABCtCID-WinCharSetFFFF-H" w:hAnsi="TT19ED9ABCtCID-WinCharSetFFFF-H" w:eastAsia="宋体" w:cs="宋体"/>
          <w:b/>
          <w:sz w:val="24"/>
          <w:szCs w:val="24"/>
        </w:rPr>
        <w:t>附件2</w:t>
      </w:r>
    </w:p>
    <w:p>
      <w:pPr>
        <w:spacing w:line="440" w:lineRule="exact"/>
        <w:jc w:val="center"/>
        <w:rPr>
          <w:rFonts w:hint="eastAsia" w:ascii="仿宋" w:hAnsi="仿宋" w:eastAsia="仿宋" w:cs="Times New Roman"/>
          <w:b/>
          <w:color w:val="auto"/>
          <w:kern w:val="2"/>
          <w:sz w:val="30"/>
          <w:szCs w:val="30"/>
        </w:rPr>
      </w:pPr>
      <w:r>
        <w:rPr>
          <w:rFonts w:hint="eastAsia" w:ascii="仿宋" w:hAnsi="仿宋" w:eastAsia="仿宋" w:cs="Times New Roman"/>
          <w:b/>
          <w:color w:val="auto"/>
          <w:kern w:val="2"/>
          <w:sz w:val="30"/>
          <w:szCs w:val="30"/>
        </w:rPr>
        <w:t xml:space="preserve">2021年江苏省乡村振兴案例大赛河海大学校园选拔赛 </w:t>
      </w:r>
    </w:p>
    <w:p>
      <w:pPr>
        <w:spacing w:line="440" w:lineRule="exact"/>
        <w:jc w:val="center"/>
        <w:rPr>
          <w:rFonts w:ascii="仿宋" w:hAnsi="仿宋" w:eastAsia="仿宋" w:cs="Times New Roman"/>
          <w:b/>
          <w:sz w:val="30"/>
          <w:szCs w:val="30"/>
        </w:rPr>
      </w:pPr>
      <w:r>
        <w:rPr>
          <w:rFonts w:hint="eastAsia" w:ascii="仿宋" w:hAnsi="仿宋" w:eastAsia="仿宋" w:cs="Times New Roman"/>
          <w:b/>
          <w:color w:val="auto"/>
          <w:kern w:val="2"/>
          <w:sz w:val="30"/>
          <w:szCs w:val="30"/>
        </w:rPr>
        <w:t>案例</w:t>
      </w:r>
      <w:r>
        <w:rPr>
          <w:rFonts w:hint="eastAsia" w:ascii="仿宋" w:hAnsi="仿宋" w:eastAsia="仿宋" w:cs="Times New Roman"/>
          <w:b/>
          <w:color w:val="auto"/>
          <w:kern w:val="2"/>
          <w:sz w:val="30"/>
          <w:szCs w:val="30"/>
          <w:lang w:val="en-US" w:eastAsia="zh-CN"/>
        </w:rPr>
        <w:t>分析报告</w:t>
      </w:r>
      <w:r>
        <w:rPr>
          <w:rFonts w:hint="eastAsia" w:ascii="仿宋" w:hAnsi="仿宋" w:eastAsia="仿宋" w:cs="Times New Roman"/>
          <w:b/>
          <w:color w:val="auto"/>
          <w:kern w:val="2"/>
          <w:sz w:val="30"/>
          <w:szCs w:val="30"/>
        </w:rPr>
        <w:t>评分表</w:t>
      </w:r>
      <w:r>
        <w:rPr>
          <w:rFonts w:hint="eastAsia" w:ascii="仿宋" w:hAnsi="仿宋" w:eastAsia="仿宋" w:cs="Times New Roman"/>
          <w:b/>
          <w:sz w:val="30"/>
          <w:szCs w:val="30"/>
        </w:rPr>
        <w:t>（共40分）</w:t>
      </w:r>
    </w:p>
    <w:p>
      <w:pPr>
        <w:jc w:val="center"/>
        <w:rPr>
          <w:rFonts w:ascii="仿宋" w:hAnsi="仿宋" w:eastAsia="仿宋" w:cs="Times New Roman"/>
          <w:sz w:val="30"/>
          <w:szCs w:val="30"/>
        </w:rPr>
      </w:pPr>
    </w:p>
    <w:p>
      <w:pPr>
        <w:jc w:val="left"/>
        <w:rPr>
          <w:rFonts w:ascii="仿宋" w:hAnsi="仿宋" w:eastAsia="仿宋" w:cs="Times New Roman"/>
          <w:sz w:val="24"/>
          <w:szCs w:val="24"/>
        </w:rPr>
      </w:pPr>
      <w:r>
        <w:rPr>
          <w:rFonts w:ascii="仿宋" w:hAnsi="仿宋" w:eastAsia="仿宋" w:cs="Times New Roman"/>
          <w:sz w:val="24"/>
          <w:szCs w:val="24"/>
        </w:rPr>
        <w:t>案例名称</w:t>
      </w:r>
      <w:r>
        <w:rPr>
          <w:rFonts w:hint="eastAsia" w:ascii="仿宋" w:hAnsi="仿宋" w:eastAsia="仿宋" w:cs="Times New Roman"/>
          <w:sz w:val="24"/>
          <w:szCs w:val="24"/>
        </w:rPr>
        <w:t>:</w:t>
      </w:r>
      <w:r>
        <w:rPr>
          <w:rFonts w:ascii="仿宋" w:hAnsi="仿宋" w:eastAsia="仿宋" w:cs="Times New Roman"/>
          <w:sz w:val="24"/>
          <w:szCs w:val="24"/>
        </w:rPr>
        <w:t>_________________________</w:t>
      </w:r>
    </w:p>
    <w:p>
      <w:pPr>
        <w:jc w:val="left"/>
        <w:rPr>
          <w:rFonts w:ascii="仿宋" w:hAnsi="仿宋" w:eastAsia="仿宋" w:cs="Times New Roman"/>
          <w:sz w:val="24"/>
          <w:szCs w:val="24"/>
        </w:rPr>
      </w:pPr>
      <w:r>
        <w:rPr>
          <w:rFonts w:hint="eastAsia" w:ascii="仿宋" w:hAnsi="仿宋" w:eastAsia="仿宋" w:cs="Times New Roman"/>
          <w:sz w:val="24"/>
          <w:szCs w:val="24"/>
        </w:rPr>
        <w:t>队伍名称：</w:t>
      </w:r>
      <w:r>
        <w:rPr>
          <w:rFonts w:ascii="仿宋" w:hAnsi="仿宋" w:eastAsia="仿宋" w:cs="Times New Roman"/>
          <w:sz w:val="24"/>
          <w:szCs w:val="24"/>
        </w:rPr>
        <w:t>________________________</w:t>
      </w:r>
    </w:p>
    <w:tbl>
      <w:tblPr>
        <w:tblStyle w:val="8"/>
        <w:tblpPr w:leftFromText="180" w:rightFromText="180" w:vertAnchor="text" w:horzAnchor="page" w:tblpX="1027" w:tblpY="518"/>
        <w:tblOverlap w:val="never"/>
        <w:tblW w:w="91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2748"/>
        <w:gridCol w:w="3282"/>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560" w:type="dxa"/>
            <w:noWrap/>
          </w:tcPr>
          <w:p>
            <w:pPr>
              <w:spacing w:line="400" w:lineRule="exact"/>
              <w:jc w:val="center"/>
              <w:rPr>
                <w:rFonts w:ascii="仿宋" w:hAnsi="仿宋" w:eastAsia="仿宋"/>
                <w:kern w:val="2"/>
                <w:sz w:val="24"/>
                <w:szCs w:val="24"/>
              </w:rPr>
            </w:pPr>
          </w:p>
          <w:p>
            <w:pPr>
              <w:spacing w:line="400" w:lineRule="exact"/>
              <w:jc w:val="center"/>
              <w:rPr>
                <w:rFonts w:ascii="仿宋" w:hAnsi="仿宋" w:eastAsia="仿宋"/>
                <w:kern w:val="2"/>
                <w:sz w:val="24"/>
                <w:szCs w:val="24"/>
              </w:rPr>
            </w:pPr>
            <w:r>
              <w:rPr>
                <w:rFonts w:hint="eastAsia" w:ascii="仿宋" w:hAnsi="仿宋" w:eastAsia="仿宋"/>
                <w:kern w:val="2"/>
                <w:sz w:val="24"/>
                <w:szCs w:val="24"/>
              </w:rPr>
              <w:t>评分项目</w:t>
            </w:r>
          </w:p>
        </w:tc>
        <w:tc>
          <w:tcPr>
            <w:tcW w:w="6030" w:type="dxa"/>
            <w:gridSpan w:val="2"/>
            <w:noWrap/>
          </w:tcPr>
          <w:p>
            <w:pPr>
              <w:spacing w:line="400" w:lineRule="exact"/>
              <w:jc w:val="center"/>
              <w:rPr>
                <w:rFonts w:ascii="仿宋" w:hAnsi="仿宋" w:eastAsia="仿宋"/>
                <w:kern w:val="2"/>
                <w:sz w:val="24"/>
                <w:szCs w:val="24"/>
              </w:rPr>
            </w:pPr>
          </w:p>
          <w:p>
            <w:pPr>
              <w:spacing w:line="400" w:lineRule="exact"/>
              <w:jc w:val="center"/>
              <w:rPr>
                <w:rFonts w:ascii="仿宋" w:hAnsi="仿宋" w:eastAsia="仿宋"/>
                <w:kern w:val="2"/>
                <w:sz w:val="24"/>
                <w:szCs w:val="24"/>
              </w:rPr>
            </w:pPr>
            <w:r>
              <w:rPr>
                <w:rFonts w:hint="eastAsia" w:ascii="仿宋" w:hAnsi="仿宋" w:eastAsia="仿宋"/>
                <w:kern w:val="2"/>
                <w:sz w:val="24"/>
                <w:szCs w:val="24"/>
              </w:rPr>
              <w:t>参考评分标准</w:t>
            </w:r>
          </w:p>
        </w:tc>
        <w:tc>
          <w:tcPr>
            <w:tcW w:w="1545" w:type="dxa"/>
            <w:noWrap/>
          </w:tcPr>
          <w:p>
            <w:pPr>
              <w:spacing w:line="400" w:lineRule="exact"/>
              <w:jc w:val="center"/>
              <w:rPr>
                <w:rFonts w:ascii="仿宋" w:hAnsi="仿宋" w:eastAsia="仿宋"/>
                <w:kern w:val="2"/>
                <w:sz w:val="24"/>
                <w:szCs w:val="24"/>
              </w:rPr>
            </w:pPr>
            <w:r>
              <w:rPr>
                <w:rFonts w:hint="eastAsia" w:ascii="仿宋" w:hAnsi="仿宋" w:eastAsia="仿宋"/>
                <w:kern w:val="2"/>
                <w:sz w:val="24"/>
                <w:szCs w:val="24"/>
              </w:rPr>
              <w:t>得分（精确到小数点后</w:t>
            </w:r>
          </w:p>
          <w:p>
            <w:pPr>
              <w:spacing w:line="400" w:lineRule="exact"/>
              <w:jc w:val="center"/>
              <w:rPr>
                <w:rFonts w:ascii="仿宋" w:hAnsi="仿宋" w:eastAsia="仿宋"/>
                <w:kern w:val="2"/>
                <w:sz w:val="24"/>
                <w:szCs w:val="24"/>
              </w:rPr>
            </w:pPr>
            <w:r>
              <w:rPr>
                <w:rFonts w:hint="eastAsia" w:ascii="仿宋" w:hAnsi="仿宋" w:eastAsia="仿宋"/>
                <w:kern w:val="2"/>
                <w:sz w:val="24"/>
                <w:szCs w:val="24"/>
              </w:rPr>
              <w:t>一位）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560" w:type="dxa"/>
            <w:vMerge w:val="restart"/>
            <w:noWrap/>
          </w:tcPr>
          <w:p>
            <w:pPr>
              <w:spacing w:line="400" w:lineRule="exact"/>
              <w:jc w:val="center"/>
              <w:rPr>
                <w:rFonts w:ascii="仿宋" w:hAnsi="仿宋" w:eastAsia="仿宋"/>
                <w:kern w:val="2"/>
                <w:sz w:val="24"/>
                <w:szCs w:val="24"/>
              </w:rPr>
            </w:pPr>
          </w:p>
          <w:p>
            <w:pPr>
              <w:spacing w:line="400" w:lineRule="exact"/>
              <w:jc w:val="center"/>
              <w:rPr>
                <w:rFonts w:ascii="仿宋" w:hAnsi="仿宋" w:eastAsia="仿宋"/>
                <w:kern w:val="2"/>
                <w:sz w:val="24"/>
                <w:szCs w:val="24"/>
              </w:rPr>
            </w:pPr>
          </w:p>
          <w:p>
            <w:pPr>
              <w:spacing w:line="400" w:lineRule="exact"/>
              <w:jc w:val="center"/>
              <w:rPr>
                <w:rFonts w:ascii="仿宋" w:hAnsi="仿宋" w:eastAsia="仿宋"/>
                <w:kern w:val="2"/>
                <w:sz w:val="24"/>
                <w:szCs w:val="24"/>
              </w:rPr>
            </w:pPr>
          </w:p>
          <w:p>
            <w:pPr>
              <w:spacing w:line="400" w:lineRule="exact"/>
              <w:jc w:val="center"/>
              <w:rPr>
                <w:rFonts w:ascii="仿宋" w:hAnsi="仿宋" w:eastAsia="仿宋"/>
                <w:kern w:val="2"/>
                <w:sz w:val="24"/>
                <w:szCs w:val="24"/>
              </w:rPr>
            </w:pPr>
          </w:p>
          <w:p>
            <w:pPr>
              <w:spacing w:line="400" w:lineRule="exact"/>
              <w:jc w:val="center"/>
              <w:rPr>
                <w:rFonts w:ascii="仿宋" w:hAnsi="仿宋" w:eastAsia="仿宋"/>
                <w:kern w:val="2"/>
                <w:sz w:val="24"/>
                <w:szCs w:val="24"/>
              </w:rPr>
            </w:pPr>
            <w:r>
              <w:rPr>
                <w:rFonts w:hint="eastAsia" w:ascii="仿宋" w:hAnsi="仿宋" w:eastAsia="仿宋"/>
                <w:kern w:val="2"/>
                <w:sz w:val="24"/>
                <w:szCs w:val="24"/>
              </w:rPr>
              <w:t>案例分析</w:t>
            </w:r>
          </w:p>
          <w:p>
            <w:pPr>
              <w:spacing w:line="400" w:lineRule="exact"/>
              <w:jc w:val="center"/>
              <w:rPr>
                <w:rFonts w:ascii="仿宋" w:hAnsi="仿宋" w:eastAsia="仿宋"/>
                <w:kern w:val="2"/>
                <w:sz w:val="24"/>
                <w:szCs w:val="24"/>
              </w:rPr>
            </w:pPr>
            <w:r>
              <w:rPr>
                <w:rFonts w:hint="eastAsia" w:ascii="仿宋" w:hAnsi="仿宋" w:eastAsia="仿宋"/>
                <w:kern w:val="2"/>
                <w:sz w:val="24"/>
                <w:szCs w:val="24"/>
              </w:rPr>
              <w:t>（40 分）</w:t>
            </w:r>
          </w:p>
        </w:tc>
        <w:tc>
          <w:tcPr>
            <w:tcW w:w="6030" w:type="dxa"/>
            <w:gridSpan w:val="2"/>
            <w:noWrap/>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案例问题解决方案的合理性与可行性（10 分）</w:t>
            </w:r>
          </w:p>
        </w:tc>
        <w:tc>
          <w:tcPr>
            <w:tcW w:w="1545" w:type="dxa"/>
            <w:noWrap/>
          </w:tcPr>
          <w:p>
            <w:pPr>
              <w:spacing w:line="400" w:lineRule="exact"/>
              <w:jc w:val="center"/>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560" w:type="dxa"/>
            <w:vMerge w:val="continue"/>
            <w:tcBorders>
              <w:top w:val="nil"/>
            </w:tcBorders>
            <w:noWrap/>
          </w:tcPr>
          <w:p>
            <w:pPr>
              <w:spacing w:line="400" w:lineRule="exact"/>
              <w:jc w:val="center"/>
              <w:rPr>
                <w:rFonts w:ascii="仿宋" w:hAnsi="仿宋" w:eastAsia="仿宋"/>
                <w:kern w:val="2"/>
                <w:sz w:val="24"/>
                <w:szCs w:val="24"/>
              </w:rPr>
            </w:pPr>
          </w:p>
        </w:tc>
        <w:tc>
          <w:tcPr>
            <w:tcW w:w="6030" w:type="dxa"/>
            <w:gridSpan w:val="2"/>
            <w:noWrap/>
            <w:vAlign w:val="center"/>
          </w:tcPr>
          <w:p>
            <w:pPr>
              <w:spacing w:line="400" w:lineRule="exact"/>
              <w:ind w:firstLine="960" w:firstLineChars="400"/>
              <w:jc w:val="both"/>
              <w:rPr>
                <w:rFonts w:ascii="仿宋" w:hAnsi="仿宋" w:eastAsia="仿宋"/>
                <w:kern w:val="2"/>
                <w:sz w:val="24"/>
                <w:szCs w:val="24"/>
              </w:rPr>
            </w:pPr>
            <w:r>
              <w:rPr>
                <w:rFonts w:hint="eastAsia" w:ascii="仿宋" w:hAnsi="仿宋" w:eastAsia="仿宋"/>
                <w:kern w:val="2"/>
                <w:sz w:val="24"/>
                <w:szCs w:val="24"/>
              </w:rPr>
              <w:t>案例问题解决方案的创新性（10 分）</w:t>
            </w:r>
          </w:p>
        </w:tc>
        <w:tc>
          <w:tcPr>
            <w:tcW w:w="1545" w:type="dxa"/>
            <w:tcBorders>
              <w:top w:val="nil"/>
            </w:tcBorders>
            <w:noWrap/>
          </w:tcPr>
          <w:p>
            <w:pPr>
              <w:spacing w:line="400" w:lineRule="exact"/>
              <w:jc w:val="center"/>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560" w:type="dxa"/>
            <w:vMerge w:val="continue"/>
            <w:tcBorders>
              <w:top w:val="nil"/>
            </w:tcBorders>
            <w:noWrap/>
          </w:tcPr>
          <w:p>
            <w:pPr>
              <w:spacing w:line="400" w:lineRule="exact"/>
              <w:jc w:val="center"/>
              <w:rPr>
                <w:rFonts w:ascii="仿宋" w:hAnsi="仿宋" w:eastAsia="仿宋"/>
                <w:kern w:val="2"/>
                <w:sz w:val="24"/>
                <w:szCs w:val="24"/>
              </w:rPr>
            </w:pPr>
          </w:p>
        </w:tc>
        <w:tc>
          <w:tcPr>
            <w:tcW w:w="6030" w:type="dxa"/>
            <w:gridSpan w:val="2"/>
            <w:noWrap/>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案例问题解决方案的有效性（10 分）</w:t>
            </w:r>
          </w:p>
        </w:tc>
        <w:tc>
          <w:tcPr>
            <w:tcW w:w="1545" w:type="dxa"/>
            <w:tcBorders>
              <w:top w:val="nil"/>
            </w:tcBorders>
            <w:noWrap/>
          </w:tcPr>
          <w:p>
            <w:pPr>
              <w:spacing w:line="400" w:lineRule="exact"/>
              <w:jc w:val="center"/>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560" w:type="dxa"/>
            <w:vMerge w:val="continue"/>
            <w:tcBorders>
              <w:top w:val="nil"/>
            </w:tcBorders>
            <w:noWrap/>
          </w:tcPr>
          <w:p>
            <w:pPr>
              <w:spacing w:line="400" w:lineRule="exact"/>
              <w:jc w:val="center"/>
              <w:rPr>
                <w:rFonts w:ascii="仿宋" w:hAnsi="仿宋" w:eastAsia="仿宋"/>
                <w:kern w:val="2"/>
                <w:sz w:val="24"/>
                <w:szCs w:val="24"/>
              </w:rPr>
            </w:pPr>
          </w:p>
        </w:tc>
        <w:tc>
          <w:tcPr>
            <w:tcW w:w="6030" w:type="dxa"/>
            <w:gridSpan w:val="2"/>
            <w:noWrap/>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案例信息与数据分析的准确性与充足性（5 分）</w:t>
            </w:r>
          </w:p>
        </w:tc>
        <w:tc>
          <w:tcPr>
            <w:tcW w:w="1545" w:type="dxa"/>
            <w:tcBorders>
              <w:top w:val="nil"/>
            </w:tcBorders>
            <w:noWrap/>
          </w:tcPr>
          <w:p>
            <w:pPr>
              <w:spacing w:line="400" w:lineRule="exact"/>
              <w:jc w:val="center"/>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560" w:type="dxa"/>
            <w:vMerge w:val="continue"/>
            <w:tcBorders>
              <w:top w:val="nil"/>
            </w:tcBorders>
            <w:noWrap/>
          </w:tcPr>
          <w:p>
            <w:pPr>
              <w:spacing w:line="400" w:lineRule="exact"/>
              <w:jc w:val="center"/>
              <w:rPr>
                <w:rFonts w:ascii="仿宋" w:hAnsi="仿宋" w:eastAsia="仿宋"/>
                <w:kern w:val="2"/>
                <w:sz w:val="24"/>
                <w:szCs w:val="24"/>
              </w:rPr>
            </w:pPr>
          </w:p>
        </w:tc>
        <w:tc>
          <w:tcPr>
            <w:tcW w:w="6030" w:type="dxa"/>
            <w:gridSpan w:val="2"/>
            <w:noWrap/>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管理理论与方法的应用(5 分)</w:t>
            </w:r>
          </w:p>
        </w:tc>
        <w:tc>
          <w:tcPr>
            <w:tcW w:w="1545" w:type="dxa"/>
            <w:tcBorders>
              <w:top w:val="nil"/>
            </w:tcBorders>
            <w:noWrap/>
          </w:tcPr>
          <w:p>
            <w:pPr>
              <w:spacing w:line="400" w:lineRule="exact"/>
              <w:jc w:val="center"/>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560" w:type="dxa"/>
            <w:noWrap/>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评委签名</w:t>
            </w:r>
          </w:p>
        </w:tc>
        <w:tc>
          <w:tcPr>
            <w:tcW w:w="2748" w:type="dxa"/>
            <w:noWrap/>
            <w:vAlign w:val="center"/>
          </w:tcPr>
          <w:p>
            <w:pPr>
              <w:spacing w:line="400" w:lineRule="exact"/>
              <w:jc w:val="center"/>
              <w:rPr>
                <w:rFonts w:ascii="仿宋" w:hAnsi="仿宋" w:eastAsia="仿宋"/>
                <w:kern w:val="2"/>
                <w:sz w:val="24"/>
                <w:szCs w:val="24"/>
              </w:rPr>
            </w:pPr>
          </w:p>
        </w:tc>
        <w:tc>
          <w:tcPr>
            <w:tcW w:w="3282" w:type="dxa"/>
            <w:noWrap/>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总分</w:t>
            </w:r>
          </w:p>
        </w:tc>
        <w:tc>
          <w:tcPr>
            <w:tcW w:w="1545" w:type="dxa"/>
            <w:noWrap/>
          </w:tcPr>
          <w:p>
            <w:pPr>
              <w:spacing w:line="400" w:lineRule="exact"/>
              <w:jc w:val="center"/>
              <w:rPr>
                <w:rFonts w:ascii="仿宋" w:hAnsi="仿宋" w:eastAsia="仿宋"/>
                <w:kern w:val="2"/>
                <w:sz w:val="24"/>
                <w:szCs w:val="24"/>
              </w:rPr>
            </w:pPr>
          </w:p>
        </w:tc>
      </w:tr>
    </w:tbl>
    <w:p>
      <w:pPr>
        <w:jc w:val="left"/>
        <w:rPr>
          <w:rFonts w:ascii="仿宋" w:hAnsi="仿宋" w:eastAsia="仿宋" w:cs="Times New Roman"/>
          <w:sz w:val="30"/>
          <w:szCs w:val="30"/>
        </w:rPr>
      </w:pPr>
    </w:p>
    <w:p>
      <w:pPr>
        <w:jc w:val="left"/>
        <w:rPr>
          <w:rFonts w:ascii="仿宋" w:hAnsi="仿宋" w:eastAsia="仿宋" w:cs="Times New Roman"/>
          <w:sz w:val="30"/>
          <w:szCs w:val="30"/>
        </w:rPr>
      </w:pPr>
    </w:p>
    <w:p>
      <w:pPr>
        <w:spacing w:line="360" w:lineRule="auto"/>
        <w:jc w:val="left"/>
        <w:rPr>
          <w:rFonts w:hint="eastAsia" w:ascii="TT19ED9ABCtCID-WinCharSetFFFF-H" w:hAnsi="TT19ED9ABCtCID-WinCharSetFFFF-H" w:eastAsia="宋体" w:cs="宋体"/>
          <w:b/>
          <w:sz w:val="30"/>
          <w:szCs w:val="30"/>
        </w:rPr>
      </w:pPr>
    </w:p>
    <w:p>
      <w:pPr>
        <w:spacing w:line="360" w:lineRule="auto"/>
        <w:jc w:val="left"/>
        <w:rPr>
          <w:rFonts w:hint="eastAsia" w:ascii="TT19ED9ABCtCID-WinCharSetFFFF-H" w:hAnsi="TT19ED9ABCtCID-WinCharSetFFFF-H" w:eastAsia="宋体" w:cs="宋体"/>
          <w:b/>
          <w:sz w:val="30"/>
          <w:szCs w:val="30"/>
        </w:rPr>
      </w:pPr>
    </w:p>
    <w:p>
      <w:pPr>
        <w:spacing w:line="360" w:lineRule="auto"/>
        <w:jc w:val="left"/>
        <w:rPr>
          <w:rFonts w:hint="eastAsia" w:ascii="TT19ED9ABCtCID-WinCharSetFFFF-H" w:hAnsi="TT19ED9ABCtCID-WinCharSetFFFF-H" w:eastAsia="宋体" w:cs="宋体"/>
          <w:b/>
          <w:sz w:val="30"/>
          <w:szCs w:val="30"/>
        </w:rPr>
      </w:pPr>
    </w:p>
    <w:p>
      <w:pPr>
        <w:spacing w:line="360" w:lineRule="auto"/>
        <w:jc w:val="left"/>
        <w:rPr>
          <w:rFonts w:hint="eastAsia" w:ascii="TT19ED9ABCtCID-WinCharSetFFFF-H" w:hAnsi="TT19ED9ABCtCID-WinCharSetFFFF-H" w:eastAsia="宋体" w:cs="宋体"/>
          <w:b/>
          <w:sz w:val="30"/>
          <w:szCs w:val="30"/>
        </w:rPr>
      </w:pPr>
    </w:p>
    <w:p>
      <w:pPr>
        <w:spacing w:line="360" w:lineRule="auto"/>
        <w:jc w:val="left"/>
        <w:rPr>
          <w:rFonts w:hint="eastAsia" w:ascii="TT19ED9ABCtCID-WinCharSetFFFF-H" w:hAnsi="TT19ED9ABCtCID-WinCharSetFFFF-H" w:eastAsia="宋体" w:cs="宋体"/>
          <w:b/>
          <w:sz w:val="30"/>
          <w:szCs w:val="30"/>
        </w:rPr>
      </w:pPr>
    </w:p>
    <w:p>
      <w:pPr>
        <w:spacing w:line="360" w:lineRule="auto"/>
        <w:jc w:val="left"/>
        <w:rPr>
          <w:rFonts w:hint="eastAsia" w:ascii="TT19ED9ABCtCID-WinCharSetFFFF-H" w:hAnsi="TT19ED9ABCtCID-WinCharSetFFFF-H" w:eastAsia="宋体" w:cs="宋体"/>
          <w:b/>
          <w:sz w:val="30"/>
          <w:szCs w:val="30"/>
        </w:rPr>
      </w:pPr>
    </w:p>
    <w:p>
      <w:pPr>
        <w:spacing w:line="360" w:lineRule="auto"/>
        <w:jc w:val="left"/>
        <w:rPr>
          <w:rFonts w:hint="eastAsia" w:ascii="TT19ED9ABCtCID-WinCharSetFFFF-H" w:hAnsi="TT19ED9ABCtCID-WinCharSetFFFF-H" w:eastAsia="宋体" w:cs="宋体"/>
          <w:b/>
          <w:sz w:val="30"/>
          <w:szCs w:val="30"/>
        </w:rPr>
      </w:pPr>
    </w:p>
    <w:p>
      <w:pPr>
        <w:spacing w:line="360" w:lineRule="auto"/>
        <w:jc w:val="left"/>
        <w:rPr>
          <w:rFonts w:hint="eastAsia" w:ascii="TT19ED9ABCtCID-WinCharSetFFFF-H" w:hAnsi="TT19ED9ABCtCID-WinCharSetFFFF-H" w:eastAsia="宋体" w:cs="宋体"/>
          <w:b/>
          <w:sz w:val="24"/>
          <w:szCs w:val="24"/>
        </w:rPr>
      </w:pPr>
    </w:p>
    <w:p>
      <w:pPr>
        <w:spacing w:line="360" w:lineRule="auto"/>
        <w:jc w:val="left"/>
        <w:rPr>
          <w:rFonts w:hint="eastAsia" w:ascii="TT19ED9ABCtCID-WinCharSetFFFF-H" w:hAnsi="TT19ED9ABCtCID-WinCharSetFFFF-H" w:eastAsia="宋体" w:cs="宋体"/>
          <w:sz w:val="24"/>
          <w:szCs w:val="24"/>
        </w:rPr>
      </w:pPr>
      <w:r>
        <w:rPr>
          <w:rFonts w:hint="eastAsia" w:ascii="TT19ED9ABCtCID-WinCharSetFFFF-H" w:hAnsi="TT19ED9ABCtCID-WinCharSetFFFF-H" w:eastAsia="宋体" w:cs="宋体"/>
          <w:b/>
          <w:sz w:val="24"/>
          <w:szCs w:val="24"/>
        </w:rPr>
        <w:t>附件3</w:t>
      </w:r>
    </w:p>
    <w:p>
      <w:pPr>
        <w:spacing w:line="400" w:lineRule="exact"/>
        <w:rPr>
          <w:rFonts w:ascii="仿宋" w:hAnsi="仿宋" w:eastAsia="仿宋" w:cs="Times New Roman"/>
          <w:color w:val="auto"/>
          <w:kern w:val="2"/>
          <w:sz w:val="30"/>
          <w:szCs w:val="30"/>
        </w:rPr>
      </w:pPr>
    </w:p>
    <w:p>
      <w:pPr>
        <w:spacing w:line="400" w:lineRule="exact"/>
        <w:jc w:val="center"/>
        <w:rPr>
          <w:rFonts w:hint="eastAsia" w:ascii="仿宋" w:hAnsi="仿宋" w:eastAsia="仿宋" w:cs="Times New Roman"/>
          <w:b/>
          <w:color w:val="auto"/>
          <w:kern w:val="2"/>
          <w:sz w:val="30"/>
          <w:szCs w:val="30"/>
        </w:rPr>
      </w:pPr>
      <w:r>
        <w:rPr>
          <w:rFonts w:hint="eastAsia" w:ascii="仿宋" w:hAnsi="仿宋" w:eastAsia="仿宋" w:cs="Times New Roman"/>
          <w:b/>
          <w:color w:val="auto"/>
          <w:kern w:val="2"/>
          <w:sz w:val="30"/>
          <w:szCs w:val="30"/>
        </w:rPr>
        <w:t>2021年江苏省乡村振兴案例大赛河海大学校园选拔赛</w:t>
      </w:r>
    </w:p>
    <w:p>
      <w:pPr>
        <w:spacing w:line="400" w:lineRule="exact"/>
        <w:jc w:val="center"/>
        <w:rPr>
          <w:rFonts w:ascii="仿宋" w:hAnsi="仿宋" w:eastAsia="仿宋" w:cs="Times New Roman"/>
          <w:b/>
          <w:color w:val="auto"/>
          <w:kern w:val="2"/>
          <w:sz w:val="30"/>
          <w:szCs w:val="30"/>
        </w:rPr>
      </w:pPr>
      <w:r>
        <w:rPr>
          <w:rFonts w:hint="eastAsia" w:ascii="仿宋" w:hAnsi="仿宋" w:eastAsia="仿宋" w:cs="Times New Roman"/>
          <w:b/>
          <w:color w:val="auto"/>
          <w:kern w:val="2"/>
          <w:sz w:val="30"/>
          <w:szCs w:val="30"/>
        </w:rPr>
        <w:t xml:space="preserve"> 现场评分表（共60分）</w:t>
      </w:r>
    </w:p>
    <w:p>
      <w:pPr>
        <w:spacing w:line="400" w:lineRule="exact"/>
        <w:jc w:val="center"/>
        <w:rPr>
          <w:rFonts w:ascii="仿宋" w:hAnsi="仿宋" w:eastAsia="仿宋" w:cs="Times New Roman"/>
          <w:color w:val="auto"/>
          <w:kern w:val="2"/>
          <w:sz w:val="30"/>
          <w:szCs w:val="30"/>
        </w:rPr>
      </w:pPr>
    </w:p>
    <w:p>
      <w:pPr>
        <w:jc w:val="left"/>
        <w:rPr>
          <w:rFonts w:ascii="仿宋" w:hAnsi="仿宋" w:eastAsia="仿宋" w:cs="Times New Roman"/>
          <w:color w:val="auto"/>
          <w:kern w:val="2"/>
          <w:sz w:val="24"/>
          <w:szCs w:val="24"/>
        </w:rPr>
      </w:pPr>
      <w:r>
        <w:rPr>
          <w:rFonts w:ascii="仿宋" w:hAnsi="仿宋" w:eastAsia="仿宋" w:cs="Times New Roman"/>
          <w:color w:val="auto"/>
          <w:kern w:val="2"/>
          <w:sz w:val="24"/>
          <w:szCs w:val="24"/>
        </w:rPr>
        <w:t>案例名称</w:t>
      </w:r>
      <w:r>
        <w:rPr>
          <w:rFonts w:hint="eastAsia" w:ascii="仿宋" w:hAnsi="仿宋" w:eastAsia="仿宋" w:cs="Times New Roman"/>
          <w:color w:val="auto"/>
          <w:kern w:val="2"/>
          <w:sz w:val="24"/>
          <w:szCs w:val="24"/>
        </w:rPr>
        <w:t>:</w:t>
      </w:r>
      <w:r>
        <w:rPr>
          <w:rFonts w:ascii="仿宋" w:hAnsi="仿宋" w:eastAsia="仿宋" w:cs="Times New Roman"/>
          <w:color w:val="auto"/>
          <w:kern w:val="2"/>
          <w:sz w:val="24"/>
          <w:szCs w:val="24"/>
        </w:rPr>
        <w:t>_________________________</w:t>
      </w:r>
    </w:p>
    <w:p>
      <w:pPr>
        <w:jc w:val="left"/>
        <w:rPr>
          <w:rFonts w:ascii="仿宋" w:hAnsi="仿宋" w:eastAsia="仿宋" w:cs="Times New Roman"/>
          <w:sz w:val="24"/>
          <w:szCs w:val="24"/>
        </w:rPr>
      </w:pPr>
      <w:r>
        <w:rPr>
          <w:rFonts w:hint="eastAsia" w:ascii="仿宋" w:hAnsi="仿宋" w:eastAsia="仿宋" w:cs="Times New Roman"/>
          <w:sz w:val="24"/>
          <w:szCs w:val="24"/>
        </w:rPr>
        <w:t>队伍名称：</w:t>
      </w:r>
      <w:r>
        <w:rPr>
          <w:rFonts w:ascii="仿宋" w:hAnsi="仿宋" w:eastAsia="仿宋" w:cs="Times New Roman"/>
          <w:sz w:val="24"/>
          <w:szCs w:val="24"/>
        </w:rPr>
        <w:t>________________________</w:t>
      </w:r>
    </w:p>
    <w:tbl>
      <w:tblPr>
        <w:tblStyle w:val="8"/>
        <w:tblpPr w:leftFromText="180" w:rightFromText="180" w:vertAnchor="text" w:horzAnchor="page" w:tblpX="883" w:tblpY="422"/>
        <w:tblOverlap w:val="never"/>
        <w:tblW w:w="94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5"/>
        <w:gridCol w:w="2778"/>
        <w:gridCol w:w="3432"/>
        <w:gridCol w:w="1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365" w:type="dxa"/>
            <w:noWrap/>
          </w:tcPr>
          <w:p>
            <w:pPr>
              <w:spacing w:line="400" w:lineRule="exact"/>
              <w:jc w:val="center"/>
              <w:rPr>
                <w:rFonts w:ascii="仿宋" w:hAnsi="仿宋" w:eastAsia="仿宋"/>
                <w:kern w:val="2"/>
                <w:sz w:val="24"/>
                <w:szCs w:val="24"/>
              </w:rPr>
            </w:pPr>
          </w:p>
          <w:p>
            <w:pPr>
              <w:spacing w:line="400" w:lineRule="exact"/>
              <w:jc w:val="center"/>
              <w:rPr>
                <w:rFonts w:ascii="仿宋" w:hAnsi="仿宋" w:eastAsia="仿宋"/>
                <w:kern w:val="2"/>
                <w:sz w:val="24"/>
                <w:szCs w:val="24"/>
              </w:rPr>
            </w:pPr>
            <w:r>
              <w:rPr>
                <w:rFonts w:hint="eastAsia" w:ascii="仿宋" w:hAnsi="仿宋" w:eastAsia="仿宋"/>
                <w:kern w:val="2"/>
                <w:sz w:val="24"/>
                <w:szCs w:val="24"/>
              </w:rPr>
              <w:t>评分项目</w:t>
            </w:r>
          </w:p>
        </w:tc>
        <w:tc>
          <w:tcPr>
            <w:tcW w:w="6210" w:type="dxa"/>
            <w:gridSpan w:val="2"/>
            <w:noWrap/>
          </w:tcPr>
          <w:p>
            <w:pPr>
              <w:spacing w:line="400" w:lineRule="exact"/>
              <w:jc w:val="center"/>
              <w:rPr>
                <w:rFonts w:ascii="仿宋" w:hAnsi="仿宋" w:eastAsia="仿宋"/>
                <w:kern w:val="2"/>
                <w:sz w:val="24"/>
                <w:szCs w:val="24"/>
              </w:rPr>
            </w:pPr>
          </w:p>
          <w:p>
            <w:pPr>
              <w:spacing w:line="400" w:lineRule="exact"/>
              <w:jc w:val="center"/>
              <w:rPr>
                <w:rFonts w:ascii="仿宋" w:hAnsi="仿宋" w:eastAsia="仿宋"/>
                <w:kern w:val="2"/>
                <w:sz w:val="24"/>
                <w:szCs w:val="24"/>
              </w:rPr>
            </w:pPr>
            <w:r>
              <w:rPr>
                <w:rFonts w:hint="eastAsia" w:ascii="仿宋" w:hAnsi="仿宋" w:eastAsia="仿宋"/>
                <w:kern w:val="2"/>
                <w:sz w:val="24"/>
                <w:szCs w:val="24"/>
              </w:rPr>
              <w:t>参考评分标准</w:t>
            </w:r>
          </w:p>
        </w:tc>
        <w:tc>
          <w:tcPr>
            <w:tcW w:w="1835" w:type="dxa"/>
            <w:noWrap/>
          </w:tcPr>
          <w:p>
            <w:pPr>
              <w:spacing w:line="400" w:lineRule="exact"/>
              <w:jc w:val="center"/>
              <w:rPr>
                <w:rFonts w:hint="eastAsia" w:ascii="仿宋" w:hAnsi="仿宋" w:eastAsia="仿宋"/>
                <w:kern w:val="2"/>
                <w:sz w:val="24"/>
                <w:szCs w:val="24"/>
              </w:rPr>
            </w:pPr>
            <w:r>
              <w:rPr>
                <w:rFonts w:hint="eastAsia" w:ascii="仿宋" w:hAnsi="仿宋" w:eastAsia="仿宋"/>
                <w:kern w:val="2"/>
                <w:sz w:val="24"/>
                <w:szCs w:val="24"/>
              </w:rPr>
              <w:t>得分</w:t>
            </w:r>
          </w:p>
          <w:p>
            <w:pPr>
              <w:spacing w:line="400" w:lineRule="exact"/>
              <w:jc w:val="center"/>
              <w:rPr>
                <w:rFonts w:ascii="仿宋" w:hAnsi="仿宋" w:eastAsia="仿宋"/>
                <w:kern w:val="2"/>
                <w:sz w:val="24"/>
                <w:szCs w:val="24"/>
              </w:rPr>
            </w:pPr>
            <w:r>
              <w:rPr>
                <w:rFonts w:hint="eastAsia" w:ascii="仿宋" w:hAnsi="仿宋" w:eastAsia="仿宋"/>
                <w:kern w:val="2"/>
                <w:sz w:val="24"/>
                <w:szCs w:val="24"/>
              </w:rPr>
              <w:t>（精确到小数</w:t>
            </w:r>
          </w:p>
          <w:p>
            <w:pPr>
              <w:spacing w:line="400" w:lineRule="exact"/>
              <w:jc w:val="center"/>
              <w:rPr>
                <w:rFonts w:ascii="仿宋" w:hAnsi="仿宋" w:eastAsia="仿宋"/>
                <w:kern w:val="2"/>
                <w:sz w:val="24"/>
                <w:szCs w:val="24"/>
              </w:rPr>
            </w:pPr>
            <w:r>
              <w:rPr>
                <w:rFonts w:hint="eastAsia" w:ascii="仿宋" w:hAnsi="仿宋" w:eastAsia="仿宋"/>
                <w:kern w:val="2"/>
                <w:sz w:val="24"/>
                <w:szCs w:val="24"/>
              </w:rPr>
              <w:t>点后一位）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365" w:type="dxa"/>
            <w:vMerge w:val="restart"/>
            <w:noWrap/>
          </w:tcPr>
          <w:p>
            <w:pPr>
              <w:spacing w:line="400" w:lineRule="exact"/>
              <w:jc w:val="center"/>
              <w:rPr>
                <w:rFonts w:ascii="仿宋" w:hAnsi="仿宋" w:eastAsia="仿宋"/>
                <w:kern w:val="2"/>
                <w:sz w:val="24"/>
                <w:szCs w:val="24"/>
              </w:rPr>
            </w:pPr>
          </w:p>
          <w:p>
            <w:pPr>
              <w:spacing w:line="400" w:lineRule="exact"/>
              <w:jc w:val="center"/>
              <w:rPr>
                <w:rFonts w:ascii="仿宋" w:hAnsi="仿宋" w:eastAsia="仿宋"/>
                <w:kern w:val="2"/>
                <w:sz w:val="24"/>
                <w:szCs w:val="24"/>
              </w:rPr>
            </w:pPr>
          </w:p>
          <w:p>
            <w:pPr>
              <w:spacing w:line="400" w:lineRule="exact"/>
              <w:jc w:val="center"/>
              <w:rPr>
                <w:rFonts w:ascii="仿宋" w:hAnsi="仿宋" w:eastAsia="仿宋"/>
                <w:kern w:val="2"/>
                <w:sz w:val="24"/>
                <w:szCs w:val="24"/>
              </w:rPr>
            </w:pPr>
          </w:p>
          <w:p>
            <w:pPr>
              <w:spacing w:line="400" w:lineRule="exact"/>
              <w:jc w:val="center"/>
              <w:rPr>
                <w:rFonts w:ascii="仿宋" w:hAnsi="仿宋" w:eastAsia="仿宋"/>
                <w:kern w:val="2"/>
                <w:sz w:val="24"/>
                <w:szCs w:val="24"/>
              </w:rPr>
            </w:pPr>
          </w:p>
          <w:p>
            <w:pPr>
              <w:spacing w:line="400" w:lineRule="exact"/>
              <w:jc w:val="center"/>
              <w:rPr>
                <w:rFonts w:ascii="仿宋" w:hAnsi="仿宋" w:eastAsia="仿宋"/>
                <w:kern w:val="2"/>
                <w:sz w:val="24"/>
                <w:szCs w:val="24"/>
              </w:rPr>
            </w:pPr>
          </w:p>
          <w:p>
            <w:pPr>
              <w:spacing w:line="400" w:lineRule="exact"/>
              <w:jc w:val="center"/>
              <w:rPr>
                <w:rFonts w:ascii="仿宋" w:hAnsi="仿宋" w:eastAsia="仿宋"/>
                <w:kern w:val="2"/>
                <w:sz w:val="24"/>
                <w:szCs w:val="24"/>
              </w:rPr>
            </w:pPr>
            <w:r>
              <w:rPr>
                <w:rFonts w:hint="eastAsia" w:ascii="仿宋" w:hAnsi="仿宋" w:eastAsia="仿宋"/>
                <w:kern w:val="2"/>
                <w:sz w:val="24"/>
                <w:szCs w:val="24"/>
              </w:rPr>
              <w:t>案例分析</w:t>
            </w:r>
          </w:p>
          <w:p>
            <w:pPr>
              <w:spacing w:line="400" w:lineRule="exact"/>
              <w:jc w:val="center"/>
              <w:rPr>
                <w:rFonts w:ascii="仿宋" w:hAnsi="仿宋" w:eastAsia="仿宋"/>
                <w:kern w:val="2"/>
                <w:sz w:val="24"/>
                <w:szCs w:val="24"/>
              </w:rPr>
            </w:pPr>
            <w:r>
              <w:rPr>
                <w:rFonts w:hint="eastAsia" w:ascii="仿宋" w:hAnsi="仿宋" w:eastAsia="仿宋"/>
                <w:kern w:val="2"/>
                <w:sz w:val="24"/>
                <w:szCs w:val="24"/>
              </w:rPr>
              <w:t>（40 分）</w:t>
            </w:r>
          </w:p>
        </w:tc>
        <w:tc>
          <w:tcPr>
            <w:tcW w:w="6210" w:type="dxa"/>
            <w:gridSpan w:val="2"/>
            <w:noWrap/>
            <w:vAlign w:val="center"/>
          </w:tcPr>
          <w:p>
            <w:pPr>
              <w:spacing w:line="400" w:lineRule="exact"/>
              <w:ind w:firstLine="480" w:firstLineChars="200"/>
              <w:jc w:val="both"/>
              <w:rPr>
                <w:rFonts w:ascii="仿宋" w:hAnsi="仿宋" w:eastAsia="仿宋"/>
                <w:kern w:val="2"/>
                <w:sz w:val="24"/>
                <w:szCs w:val="24"/>
              </w:rPr>
            </w:pPr>
            <w:r>
              <w:rPr>
                <w:rFonts w:hint="eastAsia" w:ascii="仿宋" w:hAnsi="仿宋" w:eastAsia="仿宋"/>
                <w:kern w:val="2"/>
                <w:sz w:val="24"/>
                <w:szCs w:val="24"/>
              </w:rPr>
              <w:t>案例问题识别与分析的逻辑性与严谨性（10 分）</w:t>
            </w:r>
          </w:p>
        </w:tc>
        <w:tc>
          <w:tcPr>
            <w:tcW w:w="1835" w:type="dxa"/>
            <w:noWrap/>
          </w:tcPr>
          <w:p>
            <w:pPr>
              <w:spacing w:line="400" w:lineRule="exact"/>
              <w:jc w:val="center"/>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365" w:type="dxa"/>
            <w:vMerge w:val="continue"/>
            <w:tcBorders>
              <w:top w:val="nil"/>
            </w:tcBorders>
            <w:noWrap/>
          </w:tcPr>
          <w:p>
            <w:pPr>
              <w:spacing w:line="400" w:lineRule="exact"/>
              <w:jc w:val="center"/>
              <w:rPr>
                <w:rFonts w:ascii="仿宋" w:hAnsi="仿宋" w:eastAsia="仿宋"/>
                <w:kern w:val="2"/>
                <w:sz w:val="24"/>
                <w:szCs w:val="24"/>
              </w:rPr>
            </w:pPr>
          </w:p>
        </w:tc>
        <w:tc>
          <w:tcPr>
            <w:tcW w:w="6210" w:type="dxa"/>
            <w:gridSpan w:val="2"/>
            <w:noWrap/>
            <w:vAlign w:val="center"/>
          </w:tcPr>
          <w:p>
            <w:pPr>
              <w:spacing w:line="400" w:lineRule="exact"/>
              <w:ind w:firstLine="720" w:firstLineChars="300"/>
              <w:jc w:val="both"/>
              <w:rPr>
                <w:rFonts w:ascii="仿宋" w:hAnsi="仿宋" w:eastAsia="仿宋"/>
                <w:kern w:val="2"/>
                <w:sz w:val="24"/>
                <w:szCs w:val="24"/>
              </w:rPr>
            </w:pPr>
            <w:r>
              <w:rPr>
                <w:rFonts w:hint="eastAsia" w:ascii="仿宋" w:hAnsi="仿宋" w:eastAsia="仿宋"/>
                <w:kern w:val="2"/>
                <w:sz w:val="24"/>
                <w:szCs w:val="24"/>
              </w:rPr>
              <w:t>案例问题解决方案的创新性与有效性（10 分）</w:t>
            </w:r>
          </w:p>
        </w:tc>
        <w:tc>
          <w:tcPr>
            <w:tcW w:w="1835" w:type="dxa"/>
            <w:tcBorders>
              <w:top w:val="nil"/>
            </w:tcBorders>
            <w:noWrap/>
          </w:tcPr>
          <w:p>
            <w:pPr>
              <w:spacing w:line="400" w:lineRule="exact"/>
              <w:jc w:val="center"/>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365" w:type="dxa"/>
            <w:vMerge w:val="continue"/>
            <w:tcBorders>
              <w:top w:val="nil"/>
            </w:tcBorders>
            <w:noWrap/>
          </w:tcPr>
          <w:p>
            <w:pPr>
              <w:spacing w:line="400" w:lineRule="exact"/>
              <w:jc w:val="center"/>
              <w:rPr>
                <w:rFonts w:ascii="仿宋" w:hAnsi="仿宋" w:eastAsia="仿宋"/>
                <w:kern w:val="2"/>
                <w:sz w:val="24"/>
                <w:szCs w:val="24"/>
              </w:rPr>
            </w:pPr>
          </w:p>
        </w:tc>
        <w:tc>
          <w:tcPr>
            <w:tcW w:w="6210" w:type="dxa"/>
            <w:gridSpan w:val="2"/>
            <w:noWrap/>
            <w:vAlign w:val="center"/>
          </w:tcPr>
          <w:p>
            <w:pPr>
              <w:spacing w:line="400" w:lineRule="exact"/>
              <w:ind w:firstLine="480" w:firstLineChars="200"/>
              <w:jc w:val="both"/>
              <w:rPr>
                <w:rFonts w:ascii="仿宋" w:hAnsi="仿宋" w:eastAsia="仿宋"/>
                <w:kern w:val="2"/>
                <w:sz w:val="24"/>
                <w:szCs w:val="24"/>
              </w:rPr>
            </w:pPr>
            <w:r>
              <w:rPr>
                <w:rFonts w:hint="eastAsia" w:ascii="仿宋" w:hAnsi="仿宋" w:eastAsia="仿宋"/>
                <w:kern w:val="2"/>
                <w:sz w:val="24"/>
                <w:szCs w:val="24"/>
              </w:rPr>
              <w:t>案例信息与数据分析的准确性与充足性（10 分）</w:t>
            </w:r>
          </w:p>
        </w:tc>
        <w:tc>
          <w:tcPr>
            <w:tcW w:w="1835" w:type="dxa"/>
            <w:tcBorders>
              <w:top w:val="nil"/>
            </w:tcBorders>
            <w:noWrap/>
          </w:tcPr>
          <w:p>
            <w:pPr>
              <w:spacing w:line="400" w:lineRule="exact"/>
              <w:jc w:val="center"/>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365" w:type="dxa"/>
            <w:vMerge w:val="continue"/>
            <w:tcBorders>
              <w:top w:val="nil"/>
            </w:tcBorders>
            <w:noWrap/>
          </w:tcPr>
          <w:p>
            <w:pPr>
              <w:spacing w:line="400" w:lineRule="exact"/>
              <w:jc w:val="center"/>
              <w:rPr>
                <w:rFonts w:ascii="仿宋" w:hAnsi="仿宋" w:eastAsia="仿宋"/>
                <w:kern w:val="2"/>
                <w:sz w:val="24"/>
                <w:szCs w:val="24"/>
              </w:rPr>
            </w:pPr>
          </w:p>
        </w:tc>
        <w:tc>
          <w:tcPr>
            <w:tcW w:w="6210" w:type="dxa"/>
            <w:gridSpan w:val="2"/>
            <w:noWrap/>
            <w:vAlign w:val="center"/>
          </w:tcPr>
          <w:p>
            <w:pPr>
              <w:spacing w:line="400" w:lineRule="exact"/>
              <w:ind w:firstLine="720" w:firstLineChars="300"/>
              <w:jc w:val="both"/>
              <w:rPr>
                <w:rFonts w:ascii="仿宋" w:hAnsi="仿宋" w:eastAsia="仿宋"/>
                <w:kern w:val="2"/>
                <w:sz w:val="24"/>
                <w:szCs w:val="24"/>
              </w:rPr>
            </w:pPr>
            <w:r>
              <w:rPr>
                <w:rFonts w:hint="eastAsia" w:ascii="仿宋" w:hAnsi="仿宋" w:eastAsia="仿宋"/>
                <w:kern w:val="2"/>
                <w:sz w:val="24"/>
                <w:szCs w:val="24"/>
              </w:rPr>
              <w:t>现场提问及回答的专业性与应变能力(10 分)</w:t>
            </w:r>
          </w:p>
        </w:tc>
        <w:tc>
          <w:tcPr>
            <w:tcW w:w="1835" w:type="dxa"/>
            <w:tcBorders>
              <w:top w:val="nil"/>
            </w:tcBorders>
            <w:noWrap/>
          </w:tcPr>
          <w:p>
            <w:pPr>
              <w:spacing w:line="400" w:lineRule="exact"/>
              <w:jc w:val="center"/>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365" w:type="dxa"/>
            <w:vMerge w:val="restart"/>
            <w:noWrap/>
          </w:tcPr>
          <w:p>
            <w:pPr>
              <w:spacing w:line="400" w:lineRule="exact"/>
              <w:jc w:val="center"/>
              <w:rPr>
                <w:rFonts w:ascii="仿宋" w:hAnsi="仿宋" w:eastAsia="仿宋"/>
                <w:kern w:val="2"/>
                <w:sz w:val="24"/>
                <w:szCs w:val="24"/>
              </w:rPr>
            </w:pPr>
          </w:p>
          <w:p>
            <w:pPr>
              <w:spacing w:line="400" w:lineRule="exact"/>
              <w:jc w:val="center"/>
              <w:rPr>
                <w:rFonts w:ascii="仿宋" w:hAnsi="仿宋" w:eastAsia="仿宋"/>
                <w:kern w:val="2"/>
                <w:sz w:val="24"/>
                <w:szCs w:val="24"/>
              </w:rPr>
            </w:pPr>
          </w:p>
          <w:p>
            <w:pPr>
              <w:spacing w:line="400" w:lineRule="exact"/>
              <w:jc w:val="center"/>
              <w:rPr>
                <w:rFonts w:ascii="仿宋" w:hAnsi="仿宋" w:eastAsia="仿宋"/>
                <w:kern w:val="2"/>
                <w:sz w:val="24"/>
                <w:szCs w:val="24"/>
              </w:rPr>
            </w:pPr>
          </w:p>
          <w:p>
            <w:pPr>
              <w:spacing w:line="400" w:lineRule="exact"/>
              <w:jc w:val="center"/>
              <w:rPr>
                <w:rFonts w:ascii="仿宋" w:hAnsi="仿宋" w:eastAsia="仿宋"/>
                <w:kern w:val="2"/>
                <w:sz w:val="24"/>
                <w:szCs w:val="24"/>
              </w:rPr>
            </w:pPr>
          </w:p>
          <w:p>
            <w:pPr>
              <w:spacing w:line="400" w:lineRule="exact"/>
              <w:jc w:val="center"/>
              <w:rPr>
                <w:rFonts w:ascii="仿宋" w:hAnsi="仿宋" w:eastAsia="仿宋"/>
                <w:kern w:val="2"/>
                <w:sz w:val="24"/>
                <w:szCs w:val="24"/>
              </w:rPr>
            </w:pPr>
          </w:p>
          <w:p>
            <w:pPr>
              <w:spacing w:line="400" w:lineRule="exact"/>
              <w:jc w:val="center"/>
              <w:rPr>
                <w:rFonts w:ascii="仿宋" w:hAnsi="仿宋" w:eastAsia="仿宋"/>
                <w:kern w:val="2"/>
                <w:sz w:val="24"/>
                <w:szCs w:val="24"/>
              </w:rPr>
            </w:pPr>
            <w:r>
              <w:rPr>
                <w:rFonts w:hint="eastAsia" w:ascii="仿宋" w:hAnsi="仿宋" w:eastAsia="仿宋"/>
                <w:kern w:val="2"/>
                <w:sz w:val="24"/>
                <w:szCs w:val="24"/>
              </w:rPr>
              <w:t>现场表现</w:t>
            </w:r>
          </w:p>
          <w:p>
            <w:pPr>
              <w:spacing w:line="400" w:lineRule="exact"/>
              <w:jc w:val="center"/>
              <w:rPr>
                <w:rFonts w:ascii="仿宋" w:hAnsi="仿宋" w:eastAsia="仿宋"/>
                <w:kern w:val="2"/>
                <w:sz w:val="24"/>
                <w:szCs w:val="24"/>
              </w:rPr>
            </w:pPr>
            <w:r>
              <w:rPr>
                <w:rFonts w:hint="eastAsia" w:ascii="仿宋" w:hAnsi="仿宋" w:eastAsia="仿宋"/>
                <w:kern w:val="2"/>
                <w:sz w:val="24"/>
                <w:szCs w:val="24"/>
              </w:rPr>
              <w:t>（20 分）</w:t>
            </w:r>
          </w:p>
        </w:tc>
        <w:tc>
          <w:tcPr>
            <w:tcW w:w="6210" w:type="dxa"/>
            <w:gridSpan w:val="2"/>
            <w:noWrap/>
            <w:vAlign w:val="center"/>
          </w:tcPr>
          <w:p>
            <w:pPr>
              <w:spacing w:line="400" w:lineRule="exact"/>
              <w:ind w:firstLine="1440" w:firstLineChars="600"/>
              <w:jc w:val="both"/>
              <w:rPr>
                <w:rFonts w:ascii="仿宋" w:hAnsi="仿宋" w:eastAsia="仿宋"/>
                <w:kern w:val="2"/>
                <w:sz w:val="24"/>
                <w:szCs w:val="24"/>
              </w:rPr>
            </w:pPr>
            <w:r>
              <w:rPr>
                <w:rFonts w:hint="eastAsia" w:ascii="仿宋" w:hAnsi="仿宋" w:eastAsia="仿宋"/>
                <w:kern w:val="2"/>
                <w:sz w:val="24"/>
                <w:szCs w:val="24"/>
              </w:rPr>
              <w:t>语言表达的流畅性（5 分）</w:t>
            </w:r>
          </w:p>
        </w:tc>
        <w:tc>
          <w:tcPr>
            <w:tcW w:w="1835" w:type="dxa"/>
            <w:noWrap/>
          </w:tcPr>
          <w:p>
            <w:pPr>
              <w:spacing w:line="400" w:lineRule="exact"/>
              <w:jc w:val="center"/>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365" w:type="dxa"/>
            <w:vMerge w:val="continue"/>
            <w:tcBorders>
              <w:top w:val="nil"/>
            </w:tcBorders>
            <w:noWrap/>
          </w:tcPr>
          <w:p>
            <w:pPr>
              <w:spacing w:line="400" w:lineRule="exact"/>
              <w:jc w:val="center"/>
              <w:rPr>
                <w:rFonts w:ascii="仿宋" w:hAnsi="仿宋" w:eastAsia="仿宋"/>
                <w:kern w:val="2"/>
                <w:sz w:val="24"/>
                <w:szCs w:val="24"/>
              </w:rPr>
            </w:pPr>
          </w:p>
        </w:tc>
        <w:tc>
          <w:tcPr>
            <w:tcW w:w="6210" w:type="dxa"/>
            <w:gridSpan w:val="2"/>
            <w:noWrap/>
            <w:vAlign w:val="center"/>
          </w:tcPr>
          <w:p>
            <w:pPr>
              <w:spacing w:line="400" w:lineRule="exact"/>
              <w:ind w:firstLine="1440" w:firstLineChars="600"/>
              <w:jc w:val="both"/>
              <w:rPr>
                <w:rFonts w:ascii="仿宋" w:hAnsi="仿宋" w:eastAsia="仿宋"/>
                <w:kern w:val="2"/>
                <w:sz w:val="24"/>
                <w:szCs w:val="24"/>
              </w:rPr>
            </w:pPr>
            <w:r>
              <w:rPr>
                <w:rFonts w:hint="eastAsia" w:ascii="仿宋" w:hAnsi="仿宋" w:eastAsia="仿宋"/>
                <w:kern w:val="2"/>
                <w:sz w:val="24"/>
                <w:szCs w:val="24"/>
              </w:rPr>
              <w:t>方案陈述的时间控制（5 分）</w:t>
            </w:r>
          </w:p>
        </w:tc>
        <w:tc>
          <w:tcPr>
            <w:tcW w:w="1835" w:type="dxa"/>
            <w:tcBorders>
              <w:top w:val="nil"/>
            </w:tcBorders>
            <w:noWrap/>
          </w:tcPr>
          <w:p>
            <w:pPr>
              <w:spacing w:line="400" w:lineRule="exact"/>
              <w:jc w:val="center"/>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365" w:type="dxa"/>
            <w:vMerge w:val="continue"/>
            <w:tcBorders>
              <w:top w:val="nil"/>
            </w:tcBorders>
            <w:noWrap/>
          </w:tcPr>
          <w:p>
            <w:pPr>
              <w:spacing w:line="400" w:lineRule="exact"/>
              <w:jc w:val="center"/>
              <w:rPr>
                <w:rFonts w:ascii="仿宋" w:hAnsi="仿宋" w:eastAsia="仿宋"/>
                <w:kern w:val="2"/>
                <w:sz w:val="24"/>
                <w:szCs w:val="24"/>
              </w:rPr>
            </w:pPr>
          </w:p>
        </w:tc>
        <w:tc>
          <w:tcPr>
            <w:tcW w:w="6210" w:type="dxa"/>
            <w:gridSpan w:val="2"/>
            <w:noWrap/>
            <w:vAlign w:val="center"/>
          </w:tcPr>
          <w:p>
            <w:pPr>
              <w:spacing w:line="400" w:lineRule="exact"/>
              <w:ind w:firstLine="1680" w:firstLineChars="700"/>
              <w:jc w:val="both"/>
              <w:rPr>
                <w:rFonts w:ascii="仿宋" w:hAnsi="仿宋" w:eastAsia="仿宋"/>
                <w:kern w:val="2"/>
                <w:sz w:val="24"/>
                <w:szCs w:val="24"/>
              </w:rPr>
            </w:pPr>
            <w:r>
              <w:rPr>
                <w:rFonts w:hint="eastAsia" w:ascii="仿宋" w:hAnsi="仿宋" w:eastAsia="仿宋"/>
                <w:kern w:val="2"/>
                <w:sz w:val="24"/>
                <w:szCs w:val="24"/>
              </w:rPr>
              <w:t>团队精神风貌（5 分）</w:t>
            </w:r>
          </w:p>
        </w:tc>
        <w:tc>
          <w:tcPr>
            <w:tcW w:w="1835" w:type="dxa"/>
            <w:tcBorders>
              <w:top w:val="nil"/>
            </w:tcBorders>
            <w:noWrap/>
          </w:tcPr>
          <w:p>
            <w:pPr>
              <w:spacing w:line="400" w:lineRule="exact"/>
              <w:jc w:val="center"/>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365" w:type="dxa"/>
            <w:vMerge w:val="continue"/>
            <w:tcBorders>
              <w:top w:val="nil"/>
            </w:tcBorders>
            <w:noWrap/>
          </w:tcPr>
          <w:p>
            <w:pPr>
              <w:spacing w:line="400" w:lineRule="exact"/>
              <w:jc w:val="center"/>
              <w:rPr>
                <w:rFonts w:ascii="仿宋" w:hAnsi="仿宋" w:eastAsia="仿宋"/>
                <w:kern w:val="2"/>
                <w:sz w:val="24"/>
                <w:szCs w:val="24"/>
              </w:rPr>
            </w:pPr>
          </w:p>
        </w:tc>
        <w:tc>
          <w:tcPr>
            <w:tcW w:w="6210" w:type="dxa"/>
            <w:gridSpan w:val="2"/>
            <w:noWrap/>
            <w:vAlign w:val="center"/>
          </w:tcPr>
          <w:p>
            <w:pPr>
              <w:spacing w:line="400" w:lineRule="exact"/>
              <w:ind w:firstLine="1440" w:firstLineChars="600"/>
              <w:jc w:val="both"/>
              <w:rPr>
                <w:rFonts w:ascii="仿宋" w:hAnsi="仿宋" w:eastAsia="仿宋"/>
                <w:kern w:val="2"/>
                <w:sz w:val="24"/>
                <w:szCs w:val="24"/>
              </w:rPr>
            </w:pPr>
            <w:r>
              <w:rPr>
                <w:rFonts w:hint="eastAsia" w:ascii="仿宋" w:hAnsi="仿宋" w:eastAsia="仿宋"/>
                <w:kern w:val="2"/>
                <w:sz w:val="24"/>
                <w:szCs w:val="24"/>
              </w:rPr>
              <w:t>团队分工与合作（5 分）</w:t>
            </w:r>
          </w:p>
        </w:tc>
        <w:tc>
          <w:tcPr>
            <w:tcW w:w="1835" w:type="dxa"/>
            <w:tcBorders>
              <w:top w:val="nil"/>
            </w:tcBorders>
            <w:noWrap/>
          </w:tcPr>
          <w:p>
            <w:pPr>
              <w:spacing w:line="400" w:lineRule="exact"/>
              <w:jc w:val="center"/>
              <w:rPr>
                <w:rFonts w:ascii="仿宋" w:hAnsi="仿宋" w:eastAsia="仿宋"/>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65" w:type="dxa"/>
            <w:noWrap/>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评委签名</w:t>
            </w:r>
          </w:p>
        </w:tc>
        <w:tc>
          <w:tcPr>
            <w:tcW w:w="2778" w:type="dxa"/>
            <w:noWrap/>
            <w:vAlign w:val="center"/>
          </w:tcPr>
          <w:p>
            <w:pPr>
              <w:spacing w:line="400" w:lineRule="exact"/>
              <w:jc w:val="center"/>
              <w:rPr>
                <w:rFonts w:ascii="仿宋" w:hAnsi="仿宋" w:eastAsia="仿宋"/>
                <w:kern w:val="2"/>
                <w:sz w:val="24"/>
                <w:szCs w:val="24"/>
              </w:rPr>
            </w:pPr>
          </w:p>
        </w:tc>
        <w:tc>
          <w:tcPr>
            <w:tcW w:w="3432" w:type="dxa"/>
            <w:noWrap/>
            <w:vAlign w:val="center"/>
          </w:tcPr>
          <w:p>
            <w:pPr>
              <w:spacing w:line="400" w:lineRule="exact"/>
              <w:jc w:val="center"/>
              <w:rPr>
                <w:rFonts w:ascii="仿宋" w:hAnsi="仿宋" w:eastAsia="仿宋"/>
                <w:kern w:val="2"/>
                <w:sz w:val="24"/>
                <w:szCs w:val="24"/>
              </w:rPr>
            </w:pPr>
            <w:r>
              <w:rPr>
                <w:rFonts w:hint="eastAsia" w:ascii="仿宋" w:hAnsi="仿宋" w:eastAsia="仿宋"/>
                <w:kern w:val="2"/>
                <w:sz w:val="24"/>
                <w:szCs w:val="24"/>
              </w:rPr>
              <w:t>总分</w:t>
            </w:r>
          </w:p>
        </w:tc>
        <w:tc>
          <w:tcPr>
            <w:tcW w:w="1835" w:type="dxa"/>
            <w:noWrap/>
          </w:tcPr>
          <w:p>
            <w:pPr>
              <w:spacing w:line="400" w:lineRule="exact"/>
              <w:jc w:val="center"/>
              <w:rPr>
                <w:rFonts w:ascii="仿宋" w:hAnsi="仿宋" w:eastAsia="仿宋"/>
                <w:kern w:val="2"/>
                <w:sz w:val="24"/>
                <w:szCs w:val="24"/>
              </w:rPr>
            </w:pPr>
          </w:p>
        </w:tc>
      </w:tr>
    </w:tbl>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T19ED9ABCtCID-WinCharSetFFFF-H">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112B8"/>
    <w:multiLevelType w:val="singleLevel"/>
    <w:tmpl w:val="9EA112B8"/>
    <w:lvl w:ilvl="0" w:tentative="0">
      <w:start w:val="4"/>
      <w:numFmt w:val="chineseCounting"/>
      <w:suff w:val="nothing"/>
      <w:lvlText w:val="%1、"/>
      <w:lvlJc w:val="left"/>
      <w:rPr>
        <w:rFonts w:hint="eastAsia"/>
      </w:rPr>
    </w:lvl>
  </w:abstractNum>
  <w:abstractNum w:abstractNumId="1">
    <w:nsid w:val="D140B1A3"/>
    <w:multiLevelType w:val="singleLevel"/>
    <w:tmpl w:val="D140B1A3"/>
    <w:lvl w:ilvl="0" w:tentative="0">
      <w:start w:val="1"/>
      <w:numFmt w:val="decimal"/>
      <w:suff w:val="space"/>
      <w:lvlText w:val="%1."/>
      <w:lvlJc w:val="left"/>
    </w:lvl>
  </w:abstractNum>
  <w:abstractNum w:abstractNumId="2">
    <w:nsid w:val="F7F65D7F"/>
    <w:multiLevelType w:val="singleLevel"/>
    <w:tmpl w:val="F7F65D7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F1AAF"/>
    <w:rsid w:val="00000DCC"/>
    <w:rsid w:val="00027295"/>
    <w:rsid w:val="0006591F"/>
    <w:rsid w:val="00074C38"/>
    <w:rsid w:val="000768CE"/>
    <w:rsid w:val="000775E9"/>
    <w:rsid w:val="000C7E42"/>
    <w:rsid w:val="000E4B9C"/>
    <w:rsid w:val="000F04A3"/>
    <w:rsid w:val="000F1DBF"/>
    <w:rsid w:val="000F5DC6"/>
    <w:rsid w:val="000F7A2E"/>
    <w:rsid w:val="00103473"/>
    <w:rsid w:val="00104381"/>
    <w:rsid w:val="00126DBC"/>
    <w:rsid w:val="00180538"/>
    <w:rsid w:val="001856DD"/>
    <w:rsid w:val="00197A69"/>
    <w:rsid w:val="001C4124"/>
    <w:rsid w:val="001F23F8"/>
    <w:rsid w:val="00207F1B"/>
    <w:rsid w:val="00216EBC"/>
    <w:rsid w:val="002503DF"/>
    <w:rsid w:val="002660A1"/>
    <w:rsid w:val="00275C8C"/>
    <w:rsid w:val="002D6DF9"/>
    <w:rsid w:val="002E55E2"/>
    <w:rsid w:val="003030C4"/>
    <w:rsid w:val="00321DAD"/>
    <w:rsid w:val="00326602"/>
    <w:rsid w:val="003344F8"/>
    <w:rsid w:val="00345C88"/>
    <w:rsid w:val="003716BB"/>
    <w:rsid w:val="003B1A5E"/>
    <w:rsid w:val="003B2A1A"/>
    <w:rsid w:val="003D6B8E"/>
    <w:rsid w:val="003E2E69"/>
    <w:rsid w:val="00402AB0"/>
    <w:rsid w:val="0042710D"/>
    <w:rsid w:val="00437DBE"/>
    <w:rsid w:val="00450864"/>
    <w:rsid w:val="00483457"/>
    <w:rsid w:val="004851F9"/>
    <w:rsid w:val="004B0990"/>
    <w:rsid w:val="004B285C"/>
    <w:rsid w:val="004D312A"/>
    <w:rsid w:val="005027FA"/>
    <w:rsid w:val="00533F01"/>
    <w:rsid w:val="00535E50"/>
    <w:rsid w:val="00537F56"/>
    <w:rsid w:val="005707E2"/>
    <w:rsid w:val="005C5F4D"/>
    <w:rsid w:val="005D50EF"/>
    <w:rsid w:val="005F69CF"/>
    <w:rsid w:val="00635F33"/>
    <w:rsid w:val="00693ACA"/>
    <w:rsid w:val="006B7AFC"/>
    <w:rsid w:val="006C5C79"/>
    <w:rsid w:val="006D7E16"/>
    <w:rsid w:val="007736E6"/>
    <w:rsid w:val="0077610F"/>
    <w:rsid w:val="0078604C"/>
    <w:rsid w:val="007C1057"/>
    <w:rsid w:val="007E4C90"/>
    <w:rsid w:val="007F21CD"/>
    <w:rsid w:val="007F270F"/>
    <w:rsid w:val="007F4B38"/>
    <w:rsid w:val="00831BBA"/>
    <w:rsid w:val="00853FC3"/>
    <w:rsid w:val="008740C1"/>
    <w:rsid w:val="008854B3"/>
    <w:rsid w:val="008A063C"/>
    <w:rsid w:val="008B39F5"/>
    <w:rsid w:val="008C35F2"/>
    <w:rsid w:val="00906F10"/>
    <w:rsid w:val="00907558"/>
    <w:rsid w:val="009076A2"/>
    <w:rsid w:val="009325AB"/>
    <w:rsid w:val="00934AB8"/>
    <w:rsid w:val="009460A8"/>
    <w:rsid w:val="0097683C"/>
    <w:rsid w:val="0099529F"/>
    <w:rsid w:val="009A6CE2"/>
    <w:rsid w:val="009C0A0E"/>
    <w:rsid w:val="009C4E8B"/>
    <w:rsid w:val="00A100C8"/>
    <w:rsid w:val="00A604DC"/>
    <w:rsid w:val="00A74AFE"/>
    <w:rsid w:val="00A97493"/>
    <w:rsid w:val="00AC0B51"/>
    <w:rsid w:val="00AD2282"/>
    <w:rsid w:val="00B27180"/>
    <w:rsid w:val="00B506A1"/>
    <w:rsid w:val="00B96163"/>
    <w:rsid w:val="00BC6F3D"/>
    <w:rsid w:val="00BD5B2A"/>
    <w:rsid w:val="00BF64B4"/>
    <w:rsid w:val="00C0232E"/>
    <w:rsid w:val="00C44143"/>
    <w:rsid w:val="00C54689"/>
    <w:rsid w:val="00D04EC5"/>
    <w:rsid w:val="00D11DA4"/>
    <w:rsid w:val="00D25F6C"/>
    <w:rsid w:val="00D43CE9"/>
    <w:rsid w:val="00D736EA"/>
    <w:rsid w:val="00D76D5A"/>
    <w:rsid w:val="00D77560"/>
    <w:rsid w:val="00D81936"/>
    <w:rsid w:val="00DA3BC0"/>
    <w:rsid w:val="00E20AD2"/>
    <w:rsid w:val="00E34E9A"/>
    <w:rsid w:val="00E4527A"/>
    <w:rsid w:val="00E50CEC"/>
    <w:rsid w:val="00EB1BA2"/>
    <w:rsid w:val="00EC116D"/>
    <w:rsid w:val="00EC405F"/>
    <w:rsid w:val="00EE3288"/>
    <w:rsid w:val="00EE7B93"/>
    <w:rsid w:val="00F07E06"/>
    <w:rsid w:val="00F559A1"/>
    <w:rsid w:val="00F57665"/>
    <w:rsid w:val="00F8486F"/>
    <w:rsid w:val="00FB1ECE"/>
    <w:rsid w:val="00FC0BCD"/>
    <w:rsid w:val="00FC2C00"/>
    <w:rsid w:val="00FF1AAF"/>
    <w:rsid w:val="025C68DC"/>
    <w:rsid w:val="02DA0A11"/>
    <w:rsid w:val="041F0151"/>
    <w:rsid w:val="050F09FC"/>
    <w:rsid w:val="08474EDC"/>
    <w:rsid w:val="0A684D48"/>
    <w:rsid w:val="0F166D2F"/>
    <w:rsid w:val="13047147"/>
    <w:rsid w:val="13AA3E52"/>
    <w:rsid w:val="13C23157"/>
    <w:rsid w:val="14272075"/>
    <w:rsid w:val="15B8610B"/>
    <w:rsid w:val="16286605"/>
    <w:rsid w:val="18400CED"/>
    <w:rsid w:val="18C127B1"/>
    <w:rsid w:val="1A1D6110"/>
    <w:rsid w:val="1A493308"/>
    <w:rsid w:val="1DB67758"/>
    <w:rsid w:val="1F03350B"/>
    <w:rsid w:val="1F4B5B19"/>
    <w:rsid w:val="208A314A"/>
    <w:rsid w:val="20954719"/>
    <w:rsid w:val="20DF6465"/>
    <w:rsid w:val="23317089"/>
    <w:rsid w:val="23C34129"/>
    <w:rsid w:val="23D95DF5"/>
    <w:rsid w:val="263F1BDB"/>
    <w:rsid w:val="268826EC"/>
    <w:rsid w:val="27417FBB"/>
    <w:rsid w:val="28BC71A9"/>
    <w:rsid w:val="2B304296"/>
    <w:rsid w:val="2CA91006"/>
    <w:rsid w:val="2D8A11D4"/>
    <w:rsid w:val="2E0241CF"/>
    <w:rsid w:val="2F7E73F5"/>
    <w:rsid w:val="31F142C8"/>
    <w:rsid w:val="338A25CF"/>
    <w:rsid w:val="34197E4E"/>
    <w:rsid w:val="34A8726D"/>
    <w:rsid w:val="36BC3ADD"/>
    <w:rsid w:val="37E82BA9"/>
    <w:rsid w:val="387D281B"/>
    <w:rsid w:val="38DD78F9"/>
    <w:rsid w:val="39031DBE"/>
    <w:rsid w:val="39DA7C89"/>
    <w:rsid w:val="3B385CAA"/>
    <w:rsid w:val="3C0813C2"/>
    <w:rsid w:val="3C1C65D3"/>
    <w:rsid w:val="3C87642E"/>
    <w:rsid w:val="47146BBF"/>
    <w:rsid w:val="48614E9C"/>
    <w:rsid w:val="49111271"/>
    <w:rsid w:val="4D351B47"/>
    <w:rsid w:val="4FD52CCB"/>
    <w:rsid w:val="50D03EDF"/>
    <w:rsid w:val="51C55FB4"/>
    <w:rsid w:val="51CD3CC0"/>
    <w:rsid w:val="54416F1B"/>
    <w:rsid w:val="54C11694"/>
    <w:rsid w:val="568859B3"/>
    <w:rsid w:val="56BE6748"/>
    <w:rsid w:val="580521CC"/>
    <w:rsid w:val="5BE761BC"/>
    <w:rsid w:val="5CEE3732"/>
    <w:rsid w:val="5EBD1D55"/>
    <w:rsid w:val="5F25509C"/>
    <w:rsid w:val="5FCC2FBB"/>
    <w:rsid w:val="60F863B3"/>
    <w:rsid w:val="61587E6A"/>
    <w:rsid w:val="61713676"/>
    <w:rsid w:val="62D06C1D"/>
    <w:rsid w:val="635711C4"/>
    <w:rsid w:val="639C2C7E"/>
    <w:rsid w:val="64F0715F"/>
    <w:rsid w:val="65C77CC1"/>
    <w:rsid w:val="68C078D8"/>
    <w:rsid w:val="69150E3C"/>
    <w:rsid w:val="692A6764"/>
    <w:rsid w:val="6A056C80"/>
    <w:rsid w:val="6A0A58F1"/>
    <w:rsid w:val="6C0723E3"/>
    <w:rsid w:val="6CAE3908"/>
    <w:rsid w:val="6F126B85"/>
    <w:rsid w:val="6FB1553B"/>
    <w:rsid w:val="70E67359"/>
    <w:rsid w:val="70EE1469"/>
    <w:rsid w:val="74035341"/>
    <w:rsid w:val="74C5057D"/>
    <w:rsid w:val="74E61A40"/>
    <w:rsid w:val="753B155B"/>
    <w:rsid w:val="76131987"/>
    <w:rsid w:val="77FE5BD8"/>
    <w:rsid w:val="7891766D"/>
    <w:rsid w:val="796921A9"/>
    <w:rsid w:val="7BC128A5"/>
    <w:rsid w:val="7BE21F81"/>
    <w:rsid w:val="7C9613CF"/>
    <w:rsid w:val="7D0A6B26"/>
    <w:rsid w:val="7E8B6526"/>
    <w:rsid w:val="7F517273"/>
    <w:rsid w:val="7F530E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cs="Calibri" w:eastAsiaTheme="minorEastAsia"/>
      <w:color w:val="1B2733"/>
      <w:lang w:val="en-US" w:eastAsia="zh-CN" w:bidi="ar-SA"/>
    </w:rPr>
  </w:style>
  <w:style w:type="paragraph" w:styleId="2">
    <w:name w:val="heading 1"/>
    <w:basedOn w:val="1"/>
    <w:next w:val="1"/>
    <w:link w:val="16"/>
    <w:qFormat/>
    <w:uiPriority w:val="0"/>
    <w:pPr>
      <w:spacing w:after="120"/>
      <w:outlineLvl w:val="0"/>
    </w:pPr>
    <w:rPr>
      <w:b/>
      <w:sz w:val="48"/>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7"/>
    <w:unhideWhenUsed/>
    <w:qFormat/>
    <w:uiPriority w:val="99"/>
    <w:pPr>
      <w:widowControl w:val="0"/>
      <w:tabs>
        <w:tab w:val="center" w:pos="4153"/>
        <w:tab w:val="right" w:pos="8306"/>
      </w:tabs>
      <w:snapToGrid w:val="0"/>
      <w:jc w:val="left"/>
    </w:pPr>
    <w:rPr>
      <w:rFonts w:asciiTheme="minorHAnsi" w:hAnsiTheme="minorHAnsi" w:cstheme="minorBidi"/>
      <w:color w:val="auto"/>
      <w:kern w:val="2"/>
      <w:sz w:val="18"/>
      <w:szCs w:val="18"/>
    </w:rPr>
  </w:style>
  <w:style w:type="paragraph" w:styleId="6">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table" w:customStyle="1" w:styleId="12">
    <w:name w:val="网格型1"/>
    <w:basedOn w:val="8"/>
    <w:qFormat/>
    <w:uiPriority w:val="0"/>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table" w:customStyle="1" w:styleId="14">
    <w:name w:val="Table Normal"/>
    <w:qFormat/>
    <w:uiPriority w:val="0"/>
    <w:pPr>
      <w:jc w:val="both"/>
    </w:pPr>
    <w:rPr>
      <w:rFonts w:ascii="Calibri" w:hAnsi="Calibri" w:cs="Calibri"/>
      <w:color w:val="1B2733"/>
    </w:rPr>
    <w:tblPr>
      <w:tblCellMar>
        <w:top w:w="0" w:type="dxa"/>
        <w:left w:w="0" w:type="dxa"/>
        <w:bottom w:w="0" w:type="dxa"/>
        <w:right w:w="0" w:type="dxa"/>
      </w:tblCellMar>
    </w:tblPr>
  </w:style>
  <w:style w:type="table" w:customStyle="1" w:styleId="15">
    <w:name w:val="网格型3"/>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标题 1 Char"/>
    <w:basedOn w:val="10"/>
    <w:link w:val="2"/>
    <w:qFormat/>
    <w:uiPriority w:val="0"/>
    <w:rPr>
      <w:rFonts w:ascii="Calibri" w:hAnsi="Calibri" w:cs="Calibri"/>
      <w:b/>
      <w:color w:val="1B2733"/>
      <w:kern w:val="0"/>
      <w:sz w:val="48"/>
      <w:szCs w:val="20"/>
    </w:rPr>
  </w:style>
  <w:style w:type="character" w:customStyle="1" w:styleId="17">
    <w:name w:val="页脚 Char"/>
    <w:basedOn w:val="10"/>
    <w:link w:val="5"/>
    <w:qFormat/>
    <w:uiPriority w:val="99"/>
    <w:rPr>
      <w:sz w:val="18"/>
      <w:szCs w:val="18"/>
    </w:rPr>
  </w:style>
  <w:style w:type="paragraph" w:customStyle="1" w:styleId="18">
    <w:name w:val="Table Paragraph"/>
    <w:basedOn w:val="1"/>
    <w:qFormat/>
    <w:uiPriority w:val="1"/>
    <w:rPr>
      <w:rFonts w:ascii="宋体" w:hAnsi="宋体" w:eastAsia="宋体" w:cs="宋体"/>
      <w:lang w:eastAsia="en-US" w:bidi="en-US"/>
    </w:rPr>
  </w:style>
  <w:style w:type="character" w:customStyle="1" w:styleId="19">
    <w:name w:val="页眉 Char"/>
    <w:basedOn w:val="10"/>
    <w:link w:val="6"/>
    <w:semiHidden/>
    <w:qFormat/>
    <w:uiPriority w:val="99"/>
    <w:rPr>
      <w:rFonts w:ascii="Calibri" w:hAnsi="Calibri" w:cs="Calibri"/>
      <w:color w:val="1B2733"/>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C072B3-CF97-4C45-A1A2-4A2E86D96A7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267</Words>
  <Characters>1525</Characters>
  <Lines>12</Lines>
  <Paragraphs>3</Paragraphs>
  <TotalTime>17</TotalTime>
  <ScaleCrop>false</ScaleCrop>
  <LinksUpToDate>false</LinksUpToDate>
  <CharactersWithSpaces>1789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2018-09-10T00:55:00Z</dcterms:created>
  <dc:creator>xmm93</dc:creator>
  <cp:lastModifiedBy>抹茶妞，夏夏</cp:lastModifiedBy>
  <cp:lastPrinted>2021-04-22T03:05:00Z</cp:lastPrinted>
  <dcterms:modified xsi:type="dcterms:W3CDTF">2021-09-14T00:54:50Z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66BAA5730E7749F383A002CC8AA4F4C1</vt:lpwstr>
  </property>
</Properties>
</file>